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494479" w14:textId="4A4B4816" w:rsidR="000F537D" w:rsidRPr="00775A30" w:rsidRDefault="00420524" w:rsidP="000F537D">
      <w:pPr>
        <w:pStyle w:val="PEEPBodyHead"/>
        <w:rPr>
          <w:sz w:val="32"/>
          <w:lang w:val="es-ES_tradnl"/>
        </w:rPr>
      </w:pPr>
      <w:r>
        <w:rPr>
          <w:noProof/>
          <w:sz w:val="32"/>
        </w:rPr>
        <w:drawing>
          <wp:anchor distT="0" distB="0" distL="114300" distR="114300" simplePos="0" relativeHeight="251659264" behindDoc="1" locked="1" layoutInCell="1" allowOverlap="1" wp14:anchorId="45196356" wp14:editId="7A04B0EE">
            <wp:simplePos x="0" y="0"/>
            <wp:positionH relativeFrom="column">
              <wp:posOffset>-1143000</wp:posOffset>
            </wp:positionH>
            <wp:positionV relativeFrom="page">
              <wp:posOffset>0</wp:posOffset>
            </wp:positionV>
            <wp:extent cx="7772400" cy="10286735"/>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735"/>
                    </a:xfrm>
                    <a:prstGeom prst="rect">
                      <a:avLst/>
                    </a:prstGeom>
                  </pic:spPr>
                </pic:pic>
              </a:graphicData>
            </a:graphic>
            <wp14:sizeRelH relativeFrom="page">
              <wp14:pctWidth>0</wp14:pctWidth>
            </wp14:sizeRelH>
            <wp14:sizeRelV relativeFrom="page">
              <wp14:pctHeight>0</wp14:pctHeight>
            </wp14:sizeRelV>
          </wp:anchor>
        </w:drawing>
      </w:r>
    </w:p>
    <w:p w14:paraId="79D4A920" w14:textId="77777777" w:rsidR="000F537D" w:rsidRPr="00775A30" w:rsidRDefault="000F537D" w:rsidP="000F537D">
      <w:pPr>
        <w:pStyle w:val="PEEPBodyHead"/>
        <w:rPr>
          <w:sz w:val="32"/>
          <w:lang w:val="es-ES_tradnl"/>
        </w:rPr>
      </w:pPr>
      <w:r w:rsidRPr="00775A30">
        <w:rPr>
          <w:sz w:val="32"/>
          <w:lang w:val="es-ES_tradnl"/>
        </w:rPr>
        <w:t>Estrategias de Enseñanza</w:t>
      </w:r>
    </w:p>
    <w:p w14:paraId="6E69224A" w14:textId="77777777" w:rsidR="000F537D" w:rsidRPr="00775A30" w:rsidRDefault="000F537D" w:rsidP="000F537D">
      <w:pPr>
        <w:pStyle w:val="PEEPBodyHead"/>
        <w:ind w:firstLine="720"/>
        <w:rPr>
          <w:sz w:val="40"/>
          <w:lang w:val="es-ES_tradnl"/>
        </w:rPr>
      </w:pPr>
      <w:r w:rsidRPr="001158D0">
        <w:rPr>
          <w:sz w:val="40"/>
          <w:szCs w:val="40"/>
          <w:lang w:val="es-ES_tradnl"/>
        </w:rPr>
        <w:t>Ambientes de Aprendizaje</w:t>
      </w:r>
    </w:p>
    <w:p w14:paraId="52555FDA" w14:textId="77777777" w:rsidR="000F537D" w:rsidRPr="00775A30" w:rsidRDefault="000F537D" w:rsidP="000F537D">
      <w:pPr>
        <w:pStyle w:val="PEEPBody"/>
        <w:rPr>
          <w:lang w:val="es-ES_tradnl"/>
        </w:rPr>
      </w:pPr>
    </w:p>
    <w:p w14:paraId="304B087C" w14:textId="329D6BF0" w:rsidR="000F537D" w:rsidRPr="00775A30" w:rsidRDefault="000F537D" w:rsidP="000F537D">
      <w:pPr>
        <w:pStyle w:val="PEEPBody"/>
        <w:shd w:val="pct25" w:color="auto" w:fill="auto"/>
        <w:rPr>
          <w:bCs/>
          <w:sz w:val="28"/>
          <w:lang w:val="es-ES_tradnl"/>
        </w:rPr>
      </w:pPr>
      <w:r w:rsidRPr="00775A30">
        <w:rPr>
          <w:rFonts w:cs="Arial"/>
          <w:b/>
          <w:sz w:val="28"/>
          <w:szCs w:val="28"/>
          <w:lang w:val="es-ES_tradnl"/>
        </w:rPr>
        <w:t xml:space="preserve">¿Qué Es </w:t>
      </w:r>
      <w:r w:rsidR="00FB430F">
        <w:rPr>
          <w:rFonts w:cs="Arial"/>
          <w:b/>
          <w:sz w:val="28"/>
          <w:szCs w:val="28"/>
          <w:lang w:val="es-ES_tradnl"/>
        </w:rPr>
        <w:t>u</w:t>
      </w:r>
      <w:r w:rsidRPr="00775A30">
        <w:rPr>
          <w:rFonts w:cs="Arial"/>
          <w:b/>
          <w:sz w:val="28"/>
          <w:szCs w:val="28"/>
          <w:lang w:val="es-ES_tradnl"/>
        </w:rPr>
        <w:t xml:space="preserve">n Ambiente </w:t>
      </w:r>
      <w:r w:rsidR="00FB430F">
        <w:rPr>
          <w:rFonts w:cs="Arial"/>
          <w:b/>
          <w:sz w:val="28"/>
          <w:szCs w:val="28"/>
          <w:lang w:val="es-ES_tradnl"/>
        </w:rPr>
        <w:t>d</w:t>
      </w:r>
      <w:r w:rsidRPr="00775A30">
        <w:rPr>
          <w:rFonts w:cs="Arial"/>
          <w:b/>
          <w:sz w:val="28"/>
          <w:szCs w:val="28"/>
          <w:lang w:val="es-ES_tradnl"/>
        </w:rPr>
        <w:t>e Aprendizaje Efectivo?</w:t>
      </w:r>
      <w:r w:rsidRPr="00775A30">
        <w:rPr>
          <w:b/>
          <w:bCs/>
          <w:sz w:val="28"/>
          <w:lang w:val="es-ES_tradnl"/>
        </w:rPr>
        <w:t xml:space="preserve"> </w:t>
      </w:r>
      <w:r w:rsidRPr="00775A30">
        <w:rPr>
          <w:bCs/>
          <w:sz w:val="28"/>
          <w:lang w:val="es-ES_tradnl"/>
        </w:rPr>
        <w:t xml:space="preserve"> </w:t>
      </w:r>
    </w:p>
    <w:p w14:paraId="4991522A" w14:textId="77777777" w:rsidR="000F537D" w:rsidRPr="00775A30" w:rsidRDefault="000F537D" w:rsidP="000F537D">
      <w:pPr>
        <w:contextualSpacing/>
        <w:rPr>
          <w:rFonts w:ascii="Gill Sans MT" w:hAnsi="Gill Sans MT" w:cs="Arial"/>
          <w:lang w:val="es-ES_tradnl"/>
        </w:rPr>
      </w:pPr>
    </w:p>
    <w:p w14:paraId="6709FC48" w14:textId="77777777" w:rsidR="000F537D" w:rsidRPr="001158D0" w:rsidRDefault="000F537D" w:rsidP="000F537D">
      <w:pPr>
        <w:pStyle w:val="ListParagraph"/>
        <w:numPr>
          <w:ilvl w:val="0"/>
          <w:numId w:val="13"/>
        </w:numPr>
        <w:rPr>
          <w:rFonts w:ascii="Gill Sans MT" w:hAnsi="Gill Sans MT" w:cs="Arial"/>
          <w:lang w:val="es-ES_tradnl"/>
        </w:rPr>
      </w:pPr>
      <w:r w:rsidRPr="001158D0">
        <w:rPr>
          <w:rFonts w:ascii="Gill Sans MT" w:hAnsi="Gill Sans MT"/>
          <w:b/>
          <w:lang w:val="es-ES_tradnl"/>
        </w:rPr>
        <w:t xml:space="preserve">Un ambiente de aprendizaje seguro y bien organizado </w:t>
      </w:r>
      <w:r w:rsidRPr="001158D0">
        <w:rPr>
          <w:rFonts w:ascii="Gill Sans MT" w:hAnsi="Gill Sans MT"/>
          <w:lang w:val="es-ES_tradnl"/>
        </w:rPr>
        <w:t>está lleno de oportunidades sensoriales (visuales, táctiles, auditivas y quinestésicas).</w:t>
      </w:r>
    </w:p>
    <w:p w14:paraId="05204CFF" w14:textId="77777777" w:rsidR="000F537D" w:rsidRPr="001158D0" w:rsidRDefault="000F537D" w:rsidP="000F537D">
      <w:pPr>
        <w:pStyle w:val="ListParagraph"/>
        <w:numPr>
          <w:ilvl w:val="0"/>
          <w:numId w:val="13"/>
        </w:numPr>
        <w:rPr>
          <w:rFonts w:ascii="Gill Sans MT" w:hAnsi="Gill Sans MT" w:cs="Arial"/>
          <w:lang w:val="es-ES_tradnl"/>
        </w:rPr>
      </w:pPr>
      <w:r w:rsidRPr="001158D0">
        <w:rPr>
          <w:rFonts w:ascii="Gill Sans MT" w:hAnsi="Gill Sans MT"/>
          <w:b/>
          <w:lang w:val="es-ES_tradnl"/>
        </w:rPr>
        <w:t xml:space="preserve">Le ofrece a los niños una amplia variedad de experiencias, </w:t>
      </w:r>
      <w:r w:rsidRPr="001158D0">
        <w:rPr>
          <w:rFonts w:ascii="Gill Sans MT" w:hAnsi="Gill Sans MT"/>
          <w:lang w:val="es-ES_tradnl"/>
        </w:rPr>
        <w:t xml:space="preserve">dándoles la libertad de explorar lo que capta su atención. Para el educador infantil en ambiente familiar, puede incluir espacios en la casa, en el jardín o en un parque o zona de juego exterior. </w:t>
      </w:r>
    </w:p>
    <w:p w14:paraId="43368942" w14:textId="77777777" w:rsidR="000F537D" w:rsidRPr="001158D0" w:rsidRDefault="000F537D" w:rsidP="000F537D">
      <w:pPr>
        <w:pStyle w:val="ListParagraph"/>
        <w:numPr>
          <w:ilvl w:val="0"/>
          <w:numId w:val="13"/>
        </w:numPr>
        <w:rPr>
          <w:rFonts w:ascii="Gill Sans MT" w:eastAsia="Arial Unicode MS" w:hAnsi="Gill Sans MT"/>
          <w:u w:color="000000"/>
          <w:lang w:val="es-ES_tradnl"/>
        </w:rPr>
      </w:pPr>
      <w:r w:rsidRPr="001158D0">
        <w:rPr>
          <w:rFonts w:ascii="Gill Sans MT" w:hAnsi="Gill Sans MT"/>
          <w:b/>
          <w:lang w:val="es-ES_tradnl"/>
        </w:rPr>
        <w:t xml:space="preserve">Los centros de aprendizaje tradicionales, </w:t>
      </w:r>
      <w:r w:rsidRPr="001158D0">
        <w:rPr>
          <w:rFonts w:ascii="Gill Sans MT" w:hAnsi="Gill Sans MT"/>
          <w:lang w:val="es-ES_tradnl"/>
        </w:rPr>
        <w:t xml:space="preserve">como un punto de lectura, un centro de bloques de construcción, o una zona de teatro, pueden ser modificados o cambiarse de manera que puedan servir como centros de exploración de las </w:t>
      </w:r>
      <w:r>
        <w:rPr>
          <w:rFonts w:ascii="Gill Sans MT" w:hAnsi="Gill Sans MT"/>
          <w:lang w:val="es-ES_tradnl"/>
        </w:rPr>
        <w:t>rampas</w:t>
      </w:r>
      <w:r w:rsidRPr="001158D0">
        <w:rPr>
          <w:rFonts w:ascii="Gill Sans MT" w:hAnsi="Gill Sans MT"/>
          <w:lang w:val="es-ES_tradnl"/>
        </w:rPr>
        <w:t xml:space="preserve">. </w:t>
      </w:r>
    </w:p>
    <w:p w14:paraId="1E3C92C7" w14:textId="77777777" w:rsidR="000F537D" w:rsidRPr="001158D0" w:rsidRDefault="000F537D" w:rsidP="000F537D">
      <w:pPr>
        <w:pStyle w:val="ListParagraph"/>
        <w:numPr>
          <w:ilvl w:val="0"/>
          <w:numId w:val="13"/>
        </w:numPr>
        <w:rPr>
          <w:rFonts w:ascii="Gill Sans MT" w:eastAsia="Arial Unicode MS" w:hAnsi="Gill Sans MT"/>
          <w:u w:color="000000"/>
          <w:lang w:val="es-ES_tradnl"/>
        </w:rPr>
      </w:pPr>
      <w:r w:rsidRPr="001158D0">
        <w:rPr>
          <w:rFonts w:ascii="Gill Sans MT" w:hAnsi="Gill Sans MT"/>
          <w:b/>
          <w:lang w:val="es-ES_tradnl"/>
        </w:rPr>
        <w:t xml:space="preserve">Los espacios temporales y flexibles, </w:t>
      </w:r>
      <w:r w:rsidRPr="001158D0">
        <w:rPr>
          <w:rFonts w:ascii="Gill Sans MT" w:hAnsi="Gill Sans MT"/>
          <w:lang w:val="es-ES_tradnl"/>
        </w:rPr>
        <w:t xml:space="preserve">también pueden crearse o reemplazarse según la necesidad – ya sea en áreas interiores o exteriores. Una característica de las casas de cuidado infantil familiar es la flexibilidad con la que pueden volver a transformarse en espacios familiares al final del día o de la semana. </w:t>
      </w:r>
    </w:p>
    <w:p w14:paraId="14D7A20E" w14:textId="36834ED8" w:rsidR="000F537D" w:rsidRPr="00775A30" w:rsidRDefault="000F537D" w:rsidP="000F537D">
      <w:pPr>
        <w:pStyle w:val="PEEPBodytab1"/>
        <w:numPr>
          <w:ilvl w:val="0"/>
          <w:numId w:val="13"/>
        </w:numPr>
        <w:rPr>
          <w:sz w:val="24"/>
          <w:lang w:val="es-ES_tradnl"/>
        </w:rPr>
      </w:pPr>
      <w:r w:rsidRPr="001158D0">
        <w:rPr>
          <w:lang w:val="es-ES_tradnl"/>
        </w:rPr>
        <w:t>Los ambientes de aprendizaje para explorar la</w:t>
      </w:r>
      <w:r w:rsidR="00FB430F">
        <w:rPr>
          <w:lang w:val="es-ES_tradnl"/>
        </w:rPr>
        <w:t xml:space="preserve"> ciencia de las</w:t>
      </w:r>
      <w:r w:rsidRPr="001158D0">
        <w:rPr>
          <w:lang w:val="es-ES_tradnl"/>
        </w:rPr>
        <w:t xml:space="preserve"> </w:t>
      </w:r>
      <w:r>
        <w:rPr>
          <w:lang w:val="es-ES_tradnl"/>
        </w:rPr>
        <w:t>rampas</w:t>
      </w:r>
      <w:r w:rsidRPr="001158D0">
        <w:rPr>
          <w:lang w:val="es-ES_tradnl"/>
        </w:rPr>
        <w:t xml:space="preserve"> pueden usarse para </w:t>
      </w:r>
      <w:r w:rsidRPr="001158D0">
        <w:rPr>
          <w:b/>
          <w:lang w:val="es-ES_tradnl"/>
        </w:rPr>
        <w:t xml:space="preserve">actividades guiadas específicas </w:t>
      </w:r>
      <w:r w:rsidRPr="001158D0">
        <w:rPr>
          <w:lang w:val="es-ES_tradnl"/>
        </w:rPr>
        <w:t xml:space="preserve">o pueden abrirse para la </w:t>
      </w:r>
      <w:r w:rsidRPr="001158D0">
        <w:rPr>
          <w:b/>
          <w:lang w:val="es-ES_tradnl"/>
        </w:rPr>
        <w:t>exploración libre.</w:t>
      </w:r>
    </w:p>
    <w:p w14:paraId="2F70AAAF" w14:textId="77777777" w:rsidR="000F537D" w:rsidRDefault="000F537D" w:rsidP="000F537D">
      <w:pPr>
        <w:widowControl w:val="0"/>
        <w:autoSpaceDE w:val="0"/>
        <w:autoSpaceDN w:val="0"/>
        <w:adjustRightInd w:val="0"/>
        <w:spacing w:after="260"/>
        <w:ind w:left="360"/>
        <w:contextualSpacing/>
        <w:rPr>
          <w:rFonts w:ascii="Gill Sans MT" w:hAnsi="Gill Sans MT"/>
          <w:lang w:val="es-ES_tradnl"/>
        </w:rPr>
      </w:pPr>
    </w:p>
    <w:p w14:paraId="6488593D" w14:textId="77777777" w:rsidR="001F0E92" w:rsidRPr="00775A30" w:rsidRDefault="001F0E92" w:rsidP="000F537D">
      <w:pPr>
        <w:widowControl w:val="0"/>
        <w:autoSpaceDE w:val="0"/>
        <w:autoSpaceDN w:val="0"/>
        <w:adjustRightInd w:val="0"/>
        <w:spacing w:after="260"/>
        <w:ind w:left="360"/>
        <w:contextualSpacing/>
        <w:rPr>
          <w:rFonts w:ascii="Gill Sans MT" w:hAnsi="Gill Sans MT"/>
          <w:lang w:val="es-ES_tradnl"/>
        </w:rPr>
      </w:pPr>
    </w:p>
    <w:p w14:paraId="1050CCE0" w14:textId="77777777" w:rsidR="000F537D" w:rsidRPr="001158D0" w:rsidRDefault="000F537D" w:rsidP="000F537D">
      <w:pPr>
        <w:contextualSpacing/>
        <w:rPr>
          <w:rFonts w:ascii="Gill Sans MT" w:hAnsi="Gill Sans MT"/>
          <w:b/>
          <w:i/>
          <w:sz w:val="28"/>
          <w:szCs w:val="28"/>
          <w:lang w:val="es-ES_tradnl"/>
        </w:rPr>
      </w:pPr>
      <w:r w:rsidRPr="001158D0">
        <w:rPr>
          <w:rFonts w:ascii="Gill Sans MT" w:hAnsi="Gill Sans MT"/>
          <w:b/>
          <w:i/>
          <w:sz w:val="28"/>
          <w:szCs w:val="28"/>
          <w:lang w:val="es-ES_tradnl"/>
        </w:rPr>
        <w:t>¿Cómo hace un ambiente de aprendizaje para motivar la exploración científica?</w:t>
      </w:r>
    </w:p>
    <w:p w14:paraId="06D063ED" w14:textId="77777777" w:rsidR="000F537D" w:rsidRPr="001158D0" w:rsidRDefault="000F537D" w:rsidP="000F537D">
      <w:pPr>
        <w:contextualSpacing/>
        <w:rPr>
          <w:rFonts w:ascii="Gill Sans MT" w:hAnsi="Gill Sans MT"/>
          <w:lang w:val="es-ES_tradnl"/>
        </w:rPr>
      </w:pPr>
    </w:p>
    <w:p w14:paraId="03963792" w14:textId="77777777" w:rsidR="000F537D" w:rsidRPr="001158D0" w:rsidRDefault="000F537D" w:rsidP="000F537D">
      <w:pPr>
        <w:pStyle w:val="ListParagraph"/>
        <w:widowControl w:val="0"/>
        <w:numPr>
          <w:ilvl w:val="0"/>
          <w:numId w:val="2"/>
        </w:numPr>
        <w:autoSpaceDE w:val="0"/>
        <w:autoSpaceDN w:val="0"/>
        <w:adjustRightInd w:val="0"/>
        <w:rPr>
          <w:rFonts w:ascii="Gill Sans MT" w:hAnsi="Gill Sans MT"/>
          <w:b/>
          <w:lang w:val="es-ES_tradnl"/>
        </w:rPr>
      </w:pPr>
      <w:r w:rsidRPr="001158D0">
        <w:rPr>
          <w:rFonts w:ascii="Gill Sans MT" w:hAnsi="Gill Sans MT"/>
          <w:b/>
          <w:lang w:val="es-ES_tradnl"/>
        </w:rPr>
        <w:t xml:space="preserve">La exploración científica de lo que se trata es de experiencias directas y de investigación práctica. </w:t>
      </w:r>
      <w:r w:rsidRPr="001158D0">
        <w:rPr>
          <w:rFonts w:ascii="Gill Sans MT" w:hAnsi="Gill Sans MT"/>
          <w:lang w:val="es-ES_tradnl"/>
        </w:rPr>
        <w:t xml:space="preserve">Los centros de aprendizaje le permiten a los niños: </w:t>
      </w:r>
    </w:p>
    <w:p w14:paraId="34DE7F8E" w14:textId="77777777" w:rsidR="000F537D" w:rsidRPr="001158D0" w:rsidRDefault="000F537D" w:rsidP="000F537D">
      <w:pPr>
        <w:pStyle w:val="PEEPBodytab1"/>
        <w:numPr>
          <w:ilvl w:val="0"/>
          <w:numId w:val="3"/>
        </w:numPr>
        <w:rPr>
          <w:sz w:val="24"/>
          <w:lang w:val="es-ES_tradnl"/>
        </w:rPr>
      </w:pPr>
      <w:r w:rsidRPr="001158D0">
        <w:rPr>
          <w:sz w:val="24"/>
          <w:lang w:val="es-ES_tradnl"/>
        </w:rPr>
        <w:t xml:space="preserve">explorar en sus propios tiempos y a su manera. </w:t>
      </w:r>
    </w:p>
    <w:p w14:paraId="56D0482C" w14:textId="77777777" w:rsidR="000F537D" w:rsidRPr="001158D0" w:rsidRDefault="000F537D" w:rsidP="000F537D">
      <w:pPr>
        <w:pStyle w:val="PEEPBodytab1"/>
        <w:numPr>
          <w:ilvl w:val="0"/>
          <w:numId w:val="3"/>
        </w:numPr>
        <w:rPr>
          <w:sz w:val="24"/>
          <w:lang w:val="es-ES_tradnl"/>
        </w:rPr>
      </w:pPr>
      <w:r w:rsidRPr="001158D0">
        <w:rPr>
          <w:sz w:val="24"/>
          <w:lang w:val="es-ES_tradnl"/>
        </w:rPr>
        <w:t>mirar, tocar y manipular objetos.</w:t>
      </w:r>
    </w:p>
    <w:p w14:paraId="0F6D94CE" w14:textId="77777777" w:rsidR="000F537D" w:rsidRPr="001158D0" w:rsidRDefault="000F537D" w:rsidP="000F537D">
      <w:pPr>
        <w:pStyle w:val="PEEPBodytab1"/>
        <w:numPr>
          <w:ilvl w:val="0"/>
          <w:numId w:val="3"/>
        </w:numPr>
        <w:rPr>
          <w:sz w:val="24"/>
          <w:lang w:val="es-ES_tradnl"/>
        </w:rPr>
      </w:pPr>
      <w:r w:rsidRPr="001158D0">
        <w:rPr>
          <w:sz w:val="24"/>
          <w:lang w:val="es-ES_tradnl"/>
        </w:rPr>
        <w:t xml:space="preserve">construir su comprensión a través de la repetición de una actividad muchas veces. </w:t>
      </w:r>
    </w:p>
    <w:p w14:paraId="79F26DFC" w14:textId="77777777" w:rsidR="000F537D" w:rsidRPr="001158D0" w:rsidRDefault="000F537D" w:rsidP="000F537D">
      <w:pPr>
        <w:pStyle w:val="PEEPBodytab1"/>
        <w:ind w:left="1530"/>
        <w:rPr>
          <w:sz w:val="24"/>
          <w:lang w:val="es-ES_tradnl"/>
        </w:rPr>
      </w:pPr>
    </w:p>
    <w:p w14:paraId="647263DE" w14:textId="77777777" w:rsidR="000F537D" w:rsidRPr="001158D0" w:rsidRDefault="000F537D" w:rsidP="000F537D">
      <w:pPr>
        <w:pStyle w:val="ListParagraph"/>
        <w:widowControl w:val="0"/>
        <w:numPr>
          <w:ilvl w:val="0"/>
          <w:numId w:val="9"/>
        </w:numPr>
        <w:tabs>
          <w:tab w:val="left" w:pos="1530"/>
          <w:tab w:val="left" w:pos="1620"/>
          <w:tab w:val="left" w:pos="1800"/>
        </w:tabs>
        <w:autoSpaceDE w:val="0"/>
        <w:autoSpaceDN w:val="0"/>
        <w:adjustRightInd w:val="0"/>
        <w:spacing w:after="260"/>
        <w:rPr>
          <w:rFonts w:ascii="Gill Sans MT" w:hAnsi="Gill Sans MT"/>
          <w:lang w:val="es-ES_tradnl"/>
        </w:rPr>
      </w:pPr>
      <w:r w:rsidRPr="001158D0">
        <w:rPr>
          <w:rFonts w:ascii="Gill Sans MT" w:hAnsi="Gill Sans MT"/>
          <w:b/>
          <w:lang w:val="es-ES_tradnl"/>
        </w:rPr>
        <w:t xml:space="preserve">Una amplia variedad de espacios y materiales diferentes puede </w:t>
      </w:r>
      <w:r w:rsidRPr="001158D0">
        <w:rPr>
          <w:rFonts w:ascii="Gill Sans MT" w:hAnsi="Gill Sans MT"/>
          <w:lang w:val="es-ES_tradnl"/>
        </w:rPr>
        <w:t>contribuir al aprendizaje, incluyendo:</w:t>
      </w:r>
    </w:p>
    <w:p w14:paraId="136E174A" w14:textId="77777777" w:rsidR="000F537D" w:rsidRPr="001158D0" w:rsidRDefault="000F537D" w:rsidP="000F537D">
      <w:pPr>
        <w:pStyle w:val="ListParagraph"/>
        <w:widowControl w:val="0"/>
        <w:numPr>
          <w:ilvl w:val="0"/>
          <w:numId w:val="14"/>
        </w:numPr>
        <w:tabs>
          <w:tab w:val="left" w:pos="1530"/>
          <w:tab w:val="left" w:pos="1620"/>
          <w:tab w:val="left" w:pos="1800"/>
        </w:tabs>
        <w:autoSpaceDE w:val="0"/>
        <w:autoSpaceDN w:val="0"/>
        <w:adjustRightInd w:val="0"/>
        <w:spacing w:after="260"/>
        <w:ind w:left="1080"/>
        <w:rPr>
          <w:rFonts w:ascii="Gill Sans MT" w:hAnsi="Gill Sans MT"/>
          <w:lang w:val="es-ES_tradnl"/>
        </w:rPr>
      </w:pPr>
      <w:r w:rsidRPr="001158D0">
        <w:rPr>
          <w:rFonts w:ascii="Gill Sans MT" w:hAnsi="Gill Sans MT"/>
          <w:lang w:val="es-ES_tradnl"/>
        </w:rPr>
        <w:t>espacios abiertos para exploraciones enérgicas.</w:t>
      </w:r>
    </w:p>
    <w:p w14:paraId="01802AFB" w14:textId="2104A0BC" w:rsidR="000F537D" w:rsidRPr="001158D0" w:rsidRDefault="000F537D" w:rsidP="000F537D">
      <w:pPr>
        <w:pStyle w:val="ListParagraph"/>
        <w:widowControl w:val="0"/>
        <w:numPr>
          <w:ilvl w:val="0"/>
          <w:numId w:val="14"/>
        </w:numPr>
        <w:tabs>
          <w:tab w:val="left" w:pos="1530"/>
          <w:tab w:val="left" w:pos="1620"/>
          <w:tab w:val="left" w:pos="1800"/>
        </w:tabs>
        <w:autoSpaceDE w:val="0"/>
        <w:autoSpaceDN w:val="0"/>
        <w:adjustRightInd w:val="0"/>
        <w:spacing w:after="260"/>
        <w:ind w:left="1080"/>
        <w:rPr>
          <w:rFonts w:ascii="Gill Sans MT" w:hAnsi="Gill Sans MT"/>
          <w:lang w:val="es-ES_tradnl"/>
        </w:rPr>
      </w:pPr>
      <w:r w:rsidRPr="001158D0">
        <w:rPr>
          <w:rFonts w:ascii="Gill Sans MT" w:hAnsi="Gill Sans MT"/>
          <w:lang w:val="es-ES_tradnl"/>
        </w:rPr>
        <w:lastRenderedPageBreak/>
        <w:t>espacios tranquilos para</w:t>
      </w:r>
      <w:r w:rsidR="00420524">
        <w:rPr>
          <w:noProof/>
          <w:sz w:val="32"/>
        </w:rPr>
        <w:drawing>
          <wp:anchor distT="0" distB="0" distL="114300" distR="114300" simplePos="0" relativeHeight="251661312" behindDoc="1" locked="1" layoutInCell="1" allowOverlap="1" wp14:anchorId="499712F4" wp14:editId="22751E61">
            <wp:simplePos x="0" y="0"/>
            <wp:positionH relativeFrom="column">
              <wp:posOffset>-1143000</wp:posOffset>
            </wp:positionH>
            <wp:positionV relativeFrom="page">
              <wp:posOffset>0</wp:posOffset>
            </wp:positionV>
            <wp:extent cx="7772400" cy="102863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Pr="001158D0">
        <w:rPr>
          <w:rFonts w:ascii="Gill Sans MT" w:hAnsi="Gill Sans MT"/>
          <w:lang w:val="es-ES_tradnl"/>
        </w:rPr>
        <w:t xml:space="preserve"> la reflexión, para la lectura o para tener tiempo con uno mismo.</w:t>
      </w:r>
    </w:p>
    <w:p w14:paraId="2CFDA265" w14:textId="77777777" w:rsidR="000F537D" w:rsidRPr="00775A30" w:rsidRDefault="000F537D" w:rsidP="000F537D">
      <w:pPr>
        <w:pStyle w:val="ListParagraph"/>
        <w:widowControl w:val="0"/>
        <w:numPr>
          <w:ilvl w:val="0"/>
          <w:numId w:val="14"/>
        </w:numPr>
        <w:tabs>
          <w:tab w:val="left" w:pos="1530"/>
          <w:tab w:val="left" w:pos="1620"/>
          <w:tab w:val="left" w:pos="1800"/>
        </w:tabs>
        <w:autoSpaceDE w:val="0"/>
        <w:autoSpaceDN w:val="0"/>
        <w:adjustRightInd w:val="0"/>
        <w:spacing w:after="260"/>
        <w:ind w:left="1080"/>
        <w:rPr>
          <w:rFonts w:ascii="Gill Sans MT" w:hAnsi="Gill Sans MT"/>
          <w:lang w:val="es-ES_tradnl"/>
        </w:rPr>
      </w:pPr>
      <w:r w:rsidRPr="001158D0">
        <w:rPr>
          <w:rFonts w:ascii="Gill Sans MT" w:hAnsi="Gill Sans MT"/>
          <w:lang w:val="es-ES_tradnl"/>
        </w:rPr>
        <w:t>patios y zonas de juego para las investigaciones en exteriores.</w:t>
      </w:r>
    </w:p>
    <w:p w14:paraId="194BD3E9" w14:textId="77777777" w:rsidR="000F537D" w:rsidRPr="00775A30" w:rsidRDefault="000F537D" w:rsidP="00FB430F">
      <w:pPr>
        <w:widowControl w:val="0"/>
        <w:tabs>
          <w:tab w:val="left" w:pos="1530"/>
          <w:tab w:val="left" w:pos="1620"/>
          <w:tab w:val="left" w:pos="1800"/>
        </w:tabs>
        <w:autoSpaceDE w:val="0"/>
        <w:autoSpaceDN w:val="0"/>
        <w:adjustRightInd w:val="0"/>
        <w:contextualSpacing/>
        <w:rPr>
          <w:rFonts w:ascii="Gill Sans MT" w:hAnsi="Gill Sans MT"/>
          <w:lang w:val="es-ES_tradnl"/>
        </w:rPr>
      </w:pPr>
    </w:p>
    <w:p w14:paraId="555327A1" w14:textId="77777777" w:rsidR="000F537D" w:rsidRPr="00775A30" w:rsidRDefault="000F537D" w:rsidP="000F537D">
      <w:pPr>
        <w:pStyle w:val="PEEPBullet1"/>
        <w:tabs>
          <w:tab w:val="left" w:pos="1080"/>
        </w:tabs>
        <w:rPr>
          <w:sz w:val="24"/>
          <w:lang w:val="es-ES_tradnl"/>
        </w:rPr>
      </w:pPr>
    </w:p>
    <w:p w14:paraId="72243360" w14:textId="77777777" w:rsidR="000F537D" w:rsidRPr="001158D0" w:rsidRDefault="000F537D" w:rsidP="000F537D">
      <w:pPr>
        <w:pStyle w:val="PEEPBodyHead"/>
        <w:shd w:val="pct25" w:color="auto" w:fill="auto"/>
        <w:rPr>
          <w:lang w:val="es-ES_tradnl"/>
        </w:rPr>
      </w:pPr>
      <w:r w:rsidRPr="001158D0">
        <w:rPr>
          <w:lang w:val="es-ES_tradnl"/>
        </w:rPr>
        <w:t>Estrategia de Enseñanza:</w:t>
      </w:r>
    </w:p>
    <w:p w14:paraId="71D3D0F9" w14:textId="77777777" w:rsidR="000F537D" w:rsidRPr="00775A30" w:rsidRDefault="000F537D" w:rsidP="000F537D">
      <w:pPr>
        <w:pStyle w:val="PEEPBodyHead"/>
        <w:shd w:val="pct25" w:color="auto" w:fill="auto"/>
        <w:rPr>
          <w:sz w:val="32"/>
          <w:lang w:val="es-ES_tradnl"/>
        </w:rPr>
      </w:pPr>
      <w:r w:rsidRPr="001158D0">
        <w:rPr>
          <w:shd w:val="pct25" w:color="auto" w:fill="auto"/>
          <w:lang w:val="es-ES_tradnl"/>
        </w:rPr>
        <w:t>Planear un Ambiente de Aprendizaje</w:t>
      </w:r>
      <w:r w:rsidRPr="00775A30">
        <w:rPr>
          <w:shd w:val="pct25" w:color="auto" w:fill="auto"/>
          <w:lang w:val="es-ES_tradnl"/>
        </w:rPr>
        <w:t xml:space="preserve"> </w:t>
      </w:r>
      <w:r w:rsidRPr="00775A30">
        <w:rPr>
          <w:b w:val="0"/>
          <w:shd w:val="pct25" w:color="auto" w:fill="auto"/>
          <w:lang w:val="es-ES_tradnl"/>
        </w:rPr>
        <w:t xml:space="preserve"> </w:t>
      </w:r>
      <w:r w:rsidRPr="00775A30">
        <w:rPr>
          <w:b w:val="0"/>
          <w:shd w:val="pct25" w:color="auto" w:fill="auto"/>
          <w:lang w:val="es-ES_tradnl"/>
        </w:rPr>
        <w:tab/>
      </w:r>
      <w:r w:rsidRPr="00775A30">
        <w:rPr>
          <w:b w:val="0"/>
          <w:shd w:val="pct25" w:color="auto" w:fill="auto"/>
          <w:lang w:val="es-ES_tradnl"/>
        </w:rPr>
        <w:tab/>
      </w:r>
      <w:r w:rsidRPr="00775A30">
        <w:rPr>
          <w:b w:val="0"/>
          <w:shd w:val="pct25" w:color="auto" w:fill="auto"/>
          <w:lang w:val="es-ES_tradnl"/>
        </w:rPr>
        <w:tab/>
      </w:r>
      <w:r w:rsidRPr="00775A30">
        <w:rPr>
          <w:b w:val="0"/>
          <w:shd w:val="pct25" w:color="auto" w:fill="auto"/>
          <w:lang w:val="es-ES_tradnl"/>
        </w:rPr>
        <w:tab/>
      </w:r>
      <w:r w:rsidRPr="00775A30">
        <w:rPr>
          <w:b w:val="0"/>
          <w:sz w:val="24"/>
          <w:shd w:val="pct25" w:color="auto" w:fill="auto"/>
          <w:lang w:val="es-ES_tradnl"/>
        </w:rPr>
        <w:tab/>
      </w:r>
      <w:r w:rsidRPr="00775A30">
        <w:rPr>
          <w:shd w:val="pct25" w:color="auto" w:fill="auto"/>
          <w:lang w:val="es-ES_tradnl"/>
        </w:rPr>
        <w:t xml:space="preserve">   </w:t>
      </w:r>
      <w:r w:rsidRPr="00775A30">
        <w:rPr>
          <w:b w:val="0"/>
          <w:lang w:val="es-ES_tradnl"/>
        </w:rPr>
        <w:t xml:space="preserve"> </w:t>
      </w:r>
    </w:p>
    <w:p w14:paraId="6604DE42" w14:textId="77777777" w:rsidR="000F537D" w:rsidRPr="00775A30" w:rsidRDefault="000F537D" w:rsidP="000F537D">
      <w:pPr>
        <w:rPr>
          <w:rFonts w:ascii="Gill Sans MT" w:hAnsi="Gill Sans MT"/>
          <w:lang w:val="es-ES_tradnl"/>
        </w:rPr>
      </w:pPr>
    </w:p>
    <w:p w14:paraId="63CF8947" w14:textId="77777777" w:rsidR="000F537D" w:rsidRPr="001158D0" w:rsidRDefault="000F537D" w:rsidP="000F537D">
      <w:pPr>
        <w:rPr>
          <w:rFonts w:ascii="Gill Sans MT" w:hAnsi="Gill Sans MT"/>
          <w:b/>
          <w:i/>
          <w:sz w:val="28"/>
          <w:szCs w:val="28"/>
          <w:lang w:val="es-ES_tradnl"/>
        </w:rPr>
      </w:pPr>
      <w:r w:rsidRPr="001158D0">
        <w:rPr>
          <w:rFonts w:ascii="Gill Sans MT" w:hAnsi="Gill Sans MT"/>
          <w:b/>
          <w:i/>
          <w:sz w:val="28"/>
          <w:szCs w:val="28"/>
          <w:lang w:val="es-ES_tradnl"/>
        </w:rPr>
        <w:t xml:space="preserve">¿Por qué planear un ambiente de aprendizaje es una estrategia de enseñanza efectiva? </w:t>
      </w:r>
    </w:p>
    <w:p w14:paraId="2BD259F0" w14:textId="77777777" w:rsidR="000F537D" w:rsidRPr="001158D0" w:rsidRDefault="000F537D" w:rsidP="000F537D">
      <w:pPr>
        <w:rPr>
          <w:rFonts w:ascii="Gill Sans MT" w:hAnsi="Gill Sans MT"/>
          <w:lang w:val="es-ES_tradnl"/>
        </w:rPr>
      </w:pPr>
    </w:p>
    <w:p w14:paraId="3FD10A4E" w14:textId="77777777" w:rsidR="000F537D" w:rsidRPr="001158D0" w:rsidRDefault="000F537D" w:rsidP="000F537D">
      <w:pPr>
        <w:rPr>
          <w:rFonts w:ascii="Gill Sans MT" w:hAnsi="Gill Sans MT"/>
          <w:i/>
          <w:lang w:val="es-ES_tradnl"/>
        </w:rPr>
      </w:pPr>
      <w:r w:rsidRPr="001158D0">
        <w:rPr>
          <w:rFonts w:ascii="Gill Sans MT" w:hAnsi="Gill Sans MT"/>
          <w:lang w:val="es-ES_tradnl"/>
        </w:rPr>
        <w:t>Un ambiente de aprendizaje bien organizado y planeado de forma intencional, motiva a los niños a explorar con materiales específicos y objetivos de aprendizaje en mente.</w:t>
      </w:r>
    </w:p>
    <w:p w14:paraId="51851C11" w14:textId="77777777" w:rsidR="000F537D" w:rsidRPr="001158D0" w:rsidRDefault="000F537D" w:rsidP="000F537D">
      <w:pPr>
        <w:ind w:left="360"/>
        <w:rPr>
          <w:rFonts w:ascii="Gill Sans MT" w:hAnsi="Gill Sans MT"/>
          <w:lang w:val="es-ES_tradnl"/>
        </w:rPr>
      </w:pPr>
    </w:p>
    <w:p w14:paraId="7A9287D2" w14:textId="77777777" w:rsidR="000F537D" w:rsidRPr="001158D0" w:rsidRDefault="000F537D" w:rsidP="000F537D">
      <w:pPr>
        <w:pStyle w:val="ListParagraph"/>
        <w:numPr>
          <w:ilvl w:val="0"/>
          <w:numId w:val="4"/>
        </w:numPr>
        <w:rPr>
          <w:rFonts w:ascii="Gill Sans MT" w:hAnsi="Gill Sans MT"/>
          <w:lang w:val="es-ES_tradnl"/>
        </w:rPr>
      </w:pPr>
      <w:r w:rsidRPr="001158D0">
        <w:rPr>
          <w:rFonts w:ascii="Gill Sans MT" w:hAnsi="Gill Sans MT"/>
          <w:b/>
          <w:lang w:val="es-ES_tradnl"/>
        </w:rPr>
        <w:t xml:space="preserve">Modifica tus espacios de aprendizaje permanentes o crea unos flexibles. </w:t>
      </w:r>
      <w:r w:rsidRPr="001158D0">
        <w:rPr>
          <w:rFonts w:ascii="Gill Sans MT" w:hAnsi="Gill Sans MT"/>
          <w:lang w:val="es-ES_tradnl"/>
        </w:rPr>
        <w:t xml:space="preserve">Tus centros de aprendizaje, como los bloques de construcción, una zona de juego teatral, de arte o un punto de lectura, pueden adecuarse a tus exploraciones en ciencias. </w:t>
      </w:r>
    </w:p>
    <w:p w14:paraId="627186B6" w14:textId="4635522F" w:rsidR="000F537D" w:rsidRPr="001158D0" w:rsidRDefault="000F537D" w:rsidP="000F537D">
      <w:pPr>
        <w:ind w:left="720"/>
        <w:rPr>
          <w:rFonts w:ascii="Gill Sans MT" w:hAnsi="Gill Sans MT"/>
          <w:lang w:val="es-ES_tradnl"/>
        </w:rPr>
      </w:pPr>
      <w:r w:rsidRPr="001158D0">
        <w:rPr>
          <w:rFonts w:ascii="Gill Sans MT" w:hAnsi="Gill Sans MT"/>
          <w:b/>
          <w:lang w:val="es-ES_tradnl"/>
        </w:rPr>
        <w:t xml:space="preserve">Ejemplo: </w:t>
      </w:r>
      <w:r>
        <w:rPr>
          <w:rFonts w:ascii="Gill Sans MT" w:hAnsi="Gill Sans MT"/>
          <w:lang w:val="es-ES_tradnl"/>
        </w:rPr>
        <w:t xml:space="preserve">Agrega rollos de toallas de papel, cartón y cinta pegante a tu área de bloques para así construir rampas. Cuelga fotos con rampas para sillas de ruedas, rampas para camiones de trasteo, rampas de autopistas, parques para patinetas y montañas rusas a tu centro de arte para inspirar los dibujos y diagramas de los niños. Agrega materiales para rampas a tu zona de juego exterior de manera que los niños puedan usar </w:t>
      </w:r>
      <w:r w:rsidR="00E10CED">
        <w:rPr>
          <w:rFonts w:ascii="Gill Sans MT" w:hAnsi="Gill Sans MT"/>
          <w:lang w:val="es-ES_tradnl"/>
        </w:rPr>
        <w:t>toboganes (</w:t>
      </w:r>
      <w:r>
        <w:rPr>
          <w:rFonts w:ascii="Gill Sans MT" w:hAnsi="Gill Sans MT"/>
          <w:lang w:val="es-ES_tradnl"/>
        </w:rPr>
        <w:t>rodaderos</w:t>
      </w:r>
      <w:r w:rsidR="00E10CED">
        <w:rPr>
          <w:rFonts w:ascii="Gill Sans MT" w:hAnsi="Gill Sans MT"/>
          <w:lang w:val="es-ES_tradnl"/>
        </w:rPr>
        <w:t xml:space="preserve">, </w:t>
      </w:r>
      <w:proofErr w:type="spellStart"/>
      <w:r w:rsidR="00E10CED">
        <w:rPr>
          <w:rFonts w:ascii="Gill Sans MT" w:hAnsi="Gill Sans MT"/>
          <w:lang w:val="es-ES_tradnl"/>
        </w:rPr>
        <w:t>resbaladillas</w:t>
      </w:r>
      <w:proofErr w:type="spellEnd"/>
      <w:r w:rsidR="00E10CED">
        <w:rPr>
          <w:rFonts w:ascii="Gill Sans MT" w:hAnsi="Gill Sans MT"/>
          <w:lang w:val="es-ES_tradnl"/>
        </w:rPr>
        <w:t>)</w:t>
      </w:r>
      <w:r>
        <w:rPr>
          <w:rFonts w:ascii="Gill Sans MT" w:hAnsi="Gill Sans MT"/>
          <w:lang w:val="es-ES_tradnl"/>
        </w:rPr>
        <w:t xml:space="preserve">, columpios, colinas, andenes inclinados, cajas de arena y pequeñas inclinaciones para explorar las rampas. </w:t>
      </w:r>
    </w:p>
    <w:p w14:paraId="3849E509" w14:textId="77777777" w:rsidR="000F537D" w:rsidRPr="001158D0" w:rsidRDefault="000F537D" w:rsidP="000F537D">
      <w:pPr>
        <w:rPr>
          <w:rFonts w:ascii="Gill Sans MT" w:hAnsi="Gill Sans MT"/>
          <w:lang w:val="es-ES_tradnl"/>
        </w:rPr>
      </w:pPr>
    </w:p>
    <w:p w14:paraId="05E459D9" w14:textId="77777777" w:rsidR="000F537D" w:rsidRPr="001158D0" w:rsidRDefault="000F537D" w:rsidP="000F537D">
      <w:pPr>
        <w:numPr>
          <w:ilvl w:val="0"/>
          <w:numId w:val="4"/>
        </w:numPr>
        <w:ind w:left="709"/>
        <w:rPr>
          <w:rFonts w:ascii="Gill Sans MT" w:hAnsi="Gill Sans MT"/>
          <w:lang w:val="es-ES_tradnl"/>
        </w:rPr>
      </w:pPr>
      <w:r w:rsidRPr="00C06C2D">
        <w:rPr>
          <w:rFonts w:ascii="Gill Sans MT" w:hAnsi="Gill Sans MT"/>
          <w:b/>
          <w:lang w:val="es-ES_tradnl"/>
        </w:rPr>
        <w:t xml:space="preserve">Usa los ambientes de aprendizaje tanto para las actividades guiadas como para la exploración libre. </w:t>
      </w:r>
      <w:r w:rsidRPr="00C06C2D">
        <w:rPr>
          <w:rFonts w:ascii="Gill Sans MT" w:hAnsi="Gill Sans MT"/>
          <w:lang w:val="es-ES_tradnl"/>
        </w:rPr>
        <w:t>Un centro de aprendizaje puede jugar una función doble, como escenario para una actividad guiada que se centra en una investigación específica, así como uno que se presta para la exploración libre.</w:t>
      </w:r>
    </w:p>
    <w:p w14:paraId="24578990" w14:textId="77777777" w:rsidR="000F537D" w:rsidRPr="001158D0" w:rsidRDefault="000F537D" w:rsidP="000F537D">
      <w:pPr>
        <w:ind w:left="709"/>
        <w:rPr>
          <w:rFonts w:ascii="Gill Sans MT" w:hAnsi="Gill Sans MT"/>
          <w:lang w:val="es-ES_tradnl"/>
        </w:rPr>
      </w:pPr>
      <w:r w:rsidRPr="001158D0">
        <w:rPr>
          <w:rFonts w:ascii="Gill Sans MT" w:hAnsi="Gill Sans MT"/>
          <w:b/>
          <w:lang w:val="es-ES_tradnl"/>
        </w:rPr>
        <w:t>E</w:t>
      </w:r>
      <w:r>
        <w:rPr>
          <w:rFonts w:ascii="Gill Sans MT" w:hAnsi="Gill Sans MT"/>
          <w:b/>
          <w:lang w:val="es-ES_tradnl"/>
        </w:rPr>
        <w:t>jemplo</w:t>
      </w:r>
      <w:r w:rsidRPr="001158D0">
        <w:rPr>
          <w:rFonts w:ascii="Gill Sans MT" w:hAnsi="Gill Sans MT"/>
          <w:b/>
          <w:lang w:val="es-ES_tradnl"/>
        </w:rPr>
        <w:t>:</w:t>
      </w:r>
      <w:r w:rsidRPr="001158D0">
        <w:rPr>
          <w:rFonts w:ascii="Gill Sans MT" w:hAnsi="Gill Sans MT"/>
          <w:lang w:val="es-ES_tradnl"/>
        </w:rPr>
        <w:t xml:space="preserve"> </w:t>
      </w:r>
      <w:r w:rsidRPr="00323E05">
        <w:rPr>
          <w:rFonts w:ascii="Gill Sans MT" w:hAnsi="Gill Sans MT"/>
          <w:lang w:val="es-ES_tradnl"/>
        </w:rPr>
        <w:t>Puede</w:t>
      </w:r>
      <w:r>
        <w:rPr>
          <w:rFonts w:ascii="Gill Sans MT" w:hAnsi="Gill Sans MT"/>
          <w:lang w:val="es-ES_tradnl"/>
        </w:rPr>
        <w:t xml:space="preserve">s montar una rampa y luego dejar afuera varios objetos para que los niños los prueben en las rampas. Entrega papel y lápiz y pídele a los niños que hagan un dibujo de todos los objetos que rodaron en un lado del papel y de todos los objetos que se deslizaron en el otro. </w:t>
      </w:r>
    </w:p>
    <w:p w14:paraId="4D4527D6" w14:textId="77777777" w:rsidR="000F537D" w:rsidRPr="001158D0" w:rsidRDefault="000F537D" w:rsidP="000F537D">
      <w:pPr>
        <w:ind w:left="360"/>
        <w:rPr>
          <w:rFonts w:ascii="Gill Sans MT" w:hAnsi="Gill Sans MT"/>
          <w:lang w:val="es-ES_tradnl"/>
        </w:rPr>
      </w:pPr>
    </w:p>
    <w:p w14:paraId="7116245E" w14:textId="021B27D0" w:rsidR="000F537D" w:rsidRPr="001158D0" w:rsidRDefault="000F537D" w:rsidP="000F537D">
      <w:pPr>
        <w:numPr>
          <w:ilvl w:val="0"/>
          <w:numId w:val="4"/>
        </w:numPr>
        <w:rPr>
          <w:rFonts w:ascii="Gill Sans MT" w:hAnsi="Gill Sans MT"/>
          <w:i/>
          <w:lang w:val="es-ES_tradnl"/>
        </w:rPr>
      </w:pPr>
      <w:r>
        <w:rPr>
          <w:rFonts w:ascii="Gill Sans MT" w:hAnsi="Gill Sans MT"/>
          <w:b/>
          <w:lang w:val="es-ES_tradnl"/>
        </w:rPr>
        <w:t>Trabaja con lo</w:t>
      </w:r>
      <w:r w:rsidRPr="00C06C2D">
        <w:rPr>
          <w:rFonts w:ascii="Gill Sans MT" w:hAnsi="Gill Sans MT"/>
          <w:b/>
          <w:lang w:val="es-ES_tradnl"/>
        </w:rPr>
        <w:t xml:space="preserve"> que tienes. </w:t>
      </w:r>
      <w:r w:rsidRPr="00323E05">
        <w:rPr>
          <w:rFonts w:ascii="Gill Sans MT" w:hAnsi="Gill Sans MT"/>
          <w:lang w:val="es-ES_tradnl"/>
        </w:rPr>
        <w:t>Crea un ambiente de aprendizaje rico en el cual explorar</w:t>
      </w:r>
      <w:r w:rsidRPr="00323E05">
        <w:rPr>
          <w:rFonts w:ascii="Gill Sans MT" w:hAnsi="Gill Sans MT"/>
          <w:b/>
          <w:lang w:val="es-ES_tradnl"/>
        </w:rPr>
        <w:t xml:space="preserve"> </w:t>
      </w:r>
      <w:r>
        <w:rPr>
          <w:rFonts w:ascii="Gill Sans MT" w:hAnsi="Gill Sans MT"/>
          <w:lang w:val="es-ES_tradnl"/>
        </w:rPr>
        <w:t>las rampas no requiere</w:t>
      </w:r>
      <w:r w:rsidRPr="00323E05">
        <w:rPr>
          <w:rFonts w:ascii="Gill Sans MT" w:hAnsi="Gill Sans MT"/>
          <w:lang w:val="es-ES_tradnl"/>
        </w:rPr>
        <w:t xml:space="preserve"> mucho material adicional. Después de todo l</w:t>
      </w:r>
      <w:r>
        <w:rPr>
          <w:rFonts w:ascii="Gill Sans MT" w:hAnsi="Gill Sans MT"/>
          <w:lang w:val="es-ES_tradnl"/>
        </w:rPr>
        <w:t>as</w:t>
      </w:r>
      <w:r w:rsidRPr="00323E05">
        <w:rPr>
          <w:rFonts w:ascii="Gill Sans MT" w:hAnsi="Gill Sans MT"/>
          <w:lang w:val="es-ES_tradnl"/>
        </w:rPr>
        <w:t xml:space="preserve"> </w:t>
      </w:r>
      <w:r>
        <w:rPr>
          <w:rFonts w:ascii="Gill Sans MT" w:hAnsi="Gill Sans MT"/>
          <w:lang w:val="es-ES_tradnl"/>
        </w:rPr>
        <w:t xml:space="preserve">rampas y las pendientes pueden encontrarse en todo nuestro entorno – una </w:t>
      </w:r>
      <w:r w:rsidR="00420524">
        <w:rPr>
          <w:noProof/>
          <w:sz w:val="32"/>
        </w:rPr>
        <w:lastRenderedPageBreak/>
        <w:drawing>
          <wp:anchor distT="0" distB="0" distL="114300" distR="114300" simplePos="0" relativeHeight="251663360" behindDoc="1" locked="1" layoutInCell="1" allowOverlap="1" wp14:anchorId="66D30F5B" wp14:editId="63FEF47D">
            <wp:simplePos x="0" y="0"/>
            <wp:positionH relativeFrom="column">
              <wp:posOffset>-1143000</wp:posOffset>
            </wp:positionH>
            <wp:positionV relativeFrom="page">
              <wp:posOffset>0</wp:posOffset>
            </wp:positionV>
            <wp:extent cx="7772400" cy="102863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 xml:space="preserve">colina o un </w:t>
      </w:r>
      <w:r w:rsidR="00E10CED">
        <w:rPr>
          <w:rFonts w:ascii="Gill Sans MT" w:hAnsi="Gill Sans MT"/>
          <w:lang w:val="es-ES_tradnl"/>
        </w:rPr>
        <w:t xml:space="preserve">tobogán </w:t>
      </w:r>
      <w:r>
        <w:rPr>
          <w:rFonts w:ascii="Gill Sans MT" w:hAnsi="Gill Sans MT"/>
          <w:lang w:val="es-ES_tradnl"/>
        </w:rPr>
        <w:t xml:space="preserve">en el parque pueden ser rampas geniales y pueden llevar a horas de exploración y de diversión. </w:t>
      </w:r>
    </w:p>
    <w:p w14:paraId="797E0C00" w14:textId="77777777" w:rsidR="000F537D" w:rsidRPr="001158D0" w:rsidRDefault="000F537D" w:rsidP="000F537D">
      <w:pPr>
        <w:ind w:left="360"/>
        <w:rPr>
          <w:rFonts w:ascii="Gill Sans MT" w:hAnsi="Gill Sans MT"/>
          <w:lang w:val="es-ES_tradnl"/>
        </w:rPr>
      </w:pPr>
    </w:p>
    <w:p w14:paraId="739F64E4" w14:textId="142D9AB5" w:rsidR="000F537D" w:rsidRPr="00C06C2D" w:rsidRDefault="000F537D" w:rsidP="000F537D">
      <w:pPr>
        <w:numPr>
          <w:ilvl w:val="0"/>
          <w:numId w:val="4"/>
        </w:numPr>
        <w:rPr>
          <w:rFonts w:ascii="Gill Sans MT" w:hAnsi="Gill Sans MT"/>
          <w:i/>
          <w:lang w:val="es-ES_tradnl"/>
        </w:rPr>
      </w:pPr>
      <w:r w:rsidRPr="00C06C2D">
        <w:rPr>
          <w:rFonts w:ascii="Gill Sans MT" w:hAnsi="Gill Sans MT"/>
          <w:b/>
          <w:lang w:val="es-ES_tradnl"/>
        </w:rPr>
        <w:t xml:space="preserve">Organiza </w:t>
      </w:r>
      <w:r w:rsidR="00E10CED">
        <w:rPr>
          <w:rFonts w:ascii="Gill Sans MT" w:hAnsi="Gill Sans MT"/>
          <w:b/>
          <w:lang w:val="es-ES_tradnl"/>
        </w:rPr>
        <w:t>los</w:t>
      </w:r>
      <w:r w:rsidRPr="00C06C2D">
        <w:rPr>
          <w:rFonts w:ascii="Gill Sans MT" w:hAnsi="Gill Sans MT"/>
          <w:b/>
          <w:lang w:val="es-ES_tradnl"/>
        </w:rPr>
        <w:t xml:space="preserve"> espacio</w:t>
      </w:r>
      <w:r w:rsidR="00E10CED">
        <w:rPr>
          <w:rFonts w:ascii="Gill Sans MT" w:hAnsi="Gill Sans MT"/>
          <w:b/>
          <w:lang w:val="es-ES_tradnl"/>
        </w:rPr>
        <w:t>s</w:t>
      </w:r>
      <w:r w:rsidRPr="00C06C2D">
        <w:rPr>
          <w:rFonts w:ascii="Gill Sans MT" w:hAnsi="Gill Sans MT"/>
          <w:b/>
          <w:lang w:val="es-ES_tradnl"/>
        </w:rPr>
        <w:t xml:space="preserve"> y los materiales. </w:t>
      </w:r>
      <w:r w:rsidRPr="00C06C2D">
        <w:rPr>
          <w:rFonts w:ascii="Gill Sans MT" w:hAnsi="Gill Sans MT"/>
          <w:lang w:val="es-ES_tradnl"/>
        </w:rPr>
        <w:t xml:space="preserve"> Para ayudarte a crear un ambiente dinámico para las exploraciones en ciencias, hazte a ti mismo algunas pre</w:t>
      </w:r>
      <w:r>
        <w:rPr>
          <w:rFonts w:ascii="Gill Sans MT" w:hAnsi="Gill Sans MT"/>
          <w:lang w:val="es-ES_tradnl"/>
        </w:rPr>
        <w:t>guntas que te servirán para informarte</w:t>
      </w:r>
      <w:r w:rsidRPr="00C06C2D">
        <w:rPr>
          <w:rFonts w:ascii="Gill Sans MT" w:hAnsi="Gill Sans MT"/>
          <w:lang w:val="es-ES_tradnl"/>
        </w:rPr>
        <w:t xml:space="preserve"> sobre las actividades que</w:t>
      </w:r>
      <w:r>
        <w:rPr>
          <w:rFonts w:ascii="Gill Sans MT" w:hAnsi="Gill Sans MT"/>
          <w:lang w:val="es-ES_tradnl"/>
        </w:rPr>
        <w:t xml:space="preserve"> eliges, los espacios que montas</w:t>
      </w:r>
      <w:r w:rsidRPr="00C06C2D">
        <w:rPr>
          <w:rFonts w:ascii="Gill Sans MT" w:hAnsi="Gill Sans MT"/>
          <w:lang w:val="es-ES_tradnl"/>
        </w:rPr>
        <w:t xml:space="preserve"> y los materiales que pones a disposición de los niños: </w:t>
      </w:r>
    </w:p>
    <w:p w14:paraId="44EE79A3" w14:textId="77777777" w:rsidR="000F537D" w:rsidRPr="001158D0" w:rsidRDefault="000F537D" w:rsidP="000F537D">
      <w:pPr>
        <w:numPr>
          <w:ilvl w:val="0"/>
          <w:numId w:val="5"/>
        </w:numPr>
        <w:ind w:left="1080"/>
        <w:rPr>
          <w:rFonts w:ascii="Gill Sans MT" w:hAnsi="Gill Sans MT"/>
          <w:i/>
          <w:lang w:val="es-ES_tradnl"/>
        </w:rPr>
      </w:pPr>
      <w:r>
        <w:rPr>
          <w:rFonts w:ascii="Gill Sans MT" w:hAnsi="Gill Sans MT"/>
          <w:lang w:val="es-ES_tradnl"/>
        </w:rPr>
        <w:t>¿Qué experiencias quiero que tengan los niños?</w:t>
      </w:r>
    </w:p>
    <w:p w14:paraId="0BBD30F8" w14:textId="77777777" w:rsidR="000F537D" w:rsidRPr="00EC59E2" w:rsidRDefault="000F537D" w:rsidP="000F537D">
      <w:pPr>
        <w:numPr>
          <w:ilvl w:val="0"/>
          <w:numId w:val="5"/>
        </w:numPr>
        <w:ind w:left="1080"/>
        <w:rPr>
          <w:rFonts w:ascii="Gill Sans MT" w:hAnsi="Gill Sans MT"/>
          <w:i/>
          <w:lang w:val="es-ES_tradnl"/>
        </w:rPr>
      </w:pPr>
      <w:r w:rsidRPr="00C06C2D">
        <w:rPr>
          <w:rFonts w:ascii="Gill Sans MT" w:hAnsi="Gill Sans MT"/>
          <w:lang w:val="es-ES_tradnl"/>
        </w:rPr>
        <w:t xml:space="preserve">¿Qué quiero que aprendan los niños sobre </w:t>
      </w:r>
      <w:r>
        <w:rPr>
          <w:rFonts w:ascii="Gill Sans MT" w:hAnsi="Gill Sans MT"/>
          <w:lang w:val="es-ES_tradnl"/>
        </w:rPr>
        <w:t>las rampas?</w:t>
      </w:r>
    </w:p>
    <w:p w14:paraId="740C49E5" w14:textId="77777777" w:rsidR="000F537D" w:rsidRPr="00C06C2D" w:rsidRDefault="000F537D" w:rsidP="000F537D">
      <w:pPr>
        <w:numPr>
          <w:ilvl w:val="0"/>
          <w:numId w:val="5"/>
        </w:numPr>
        <w:ind w:left="1080"/>
        <w:rPr>
          <w:rFonts w:ascii="Gill Sans MT" w:hAnsi="Gill Sans MT"/>
          <w:i/>
          <w:lang w:val="es-ES_tradnl"/>
        </w:rPr>
      </w:pPr>
      <w:r>
        <w:rPr>
          <w:rFonts w:ascii="Gill Sans MT" w:hAnsi="Gill Sans MT"/>
          <w:lang w:val="es-ES_tradnl"/>
        </w:rPr>
        <w:t xml:space="preserve">¿En qué y cómo voy a involucrar a los niños? </w:t>
      </w:r>
      <w:r w:rsidRPr="00C06C2D">
        <w:rPr>
          <w:rFonts w:ascii="Gill Sans MT" w:hAnsi="Gill Sans MT"/>
          <w:lang w:val="es-ES_tradnl"/>
        </w:rPr>
        <w:t>¿Cuáles son sus intereses, habilidades y contextos culturales?</w:t>
      </w:r>
    </w:p>
    <w:p w14:paraId="167BD20D" w14:textId="77777777" w:rsidR="000F537D" w:rsidRPr="00C06C2D" w:rsidRDefault="000F537D" w:rsidP="000F537D">
      <w:pPr>
        <w:numPr>
          <w:ilvl w:val="0"/>
          <w:numId w:val="5"/>
        </w:numPr>
        <w:ind w:left="1080"/>
        <w:rPr>
          <w:rFonts w:ascii="Gill Sans MT" w:hAnsi="Gill Sans MT"/>
          <w:i/>
          <w:lang w:val="es-ES_tradnl"/>
        </w:rPr>
      </w:pPr>
      <w:r w:rsidRPr="00C06C2D">
        <w:rPr>
          <w:rFonts w:ascii="Gill Sans MT" w:hAnsi="Gill Sans MT"/>
          <w:lang w:val="es-ES_tradnl"/>
        </w:rPr>
        <w:t>¿Quiero que los niños estén sentados, estén de pie o las dos cosas?</w:t>
      </w:r>
    </w:p>
    <w:p w14:paraId="2735F9F1" w14:textId="77777777" w:rsidR="000F537D" w:rsidRPr="00C06C2D" w:rsidRDefault="000F537D" w:rsidP="000F537D">
      <w:pPr>
        <w:numPr>
          <w:ilvl w:val="0"/>
          <w:numId w:val="5"/>
        </w:numPr>
        <w:ind w:left="1080"/>
        <w:rPr>
          <w:rFonts w:ascii="Gill Sans MT" w:hAnsi="Gill Sans MT"/>
          <w:i/>
          <w:lang w:val="es-ES_tradnl"/>
        </w:rPr>
      </w:pPr>
      <w:r w:rsidRPr="00C06C2D">
        <w:rPr>
          <w:rFonts w:ascii="Gill Sans MT" w:hAnsi="Gill Sans MT"/>
          <w:lang w:val="es-ES_tradnl"/>
        </w:rPr>
        <w:t>¿La actividad requiere mucho espacio?</w:t>
      </w:r>
    </w:p>
    <w:p w14:paraId="5CC25563" w14:textId="77777777" w:rsidR="000F537D" w:rsidRPr="00C06C2D" w:rsidRDefault="000F537D" w:rsidP="000F537D">
      <w:pPr>
        <w:numPr>
          <w:ilvl w:val="0"/>
          <w:numId w:val="5"/>
        </w:numPr>
        <w:ind w:left="1080"/>
        <w:rPr>
          <w:rFonts w:ascii="Gill Sans MT" w:hAnsi="Gill Sans MT"/>
          <w:i/>
          <w:lang w:val="es-ES_tradnl"/>
        </w:rPr>
      </w:pPr>
      <w:r w:rsidRPr="00C06C2D">
        <w:rPr>
          <w:rFonts w:ascii="Gill Sans MT" w:hAnsi="Gill Sans MT"/>
          <w:lang w:val="es-ES_tradnl"/>
        </w:rPr>
        <w:t xml:space="preserve">¿La actividad puede crear mucho desorden? </w:t>
      </w:r>
    </w:p>
    <w:p w14:paraId="265291B4" w14:textId="77777777" w:rsidR="000F537D" w:rsidRDefault="000F537D" w:rsidP="000F537D">
      <w:pPr>
        <w:numPr>
          <w:ilvl w:val="0"/>
          <w:numId w:val="5"/>
        </w:numPr>
        <w:ind w:left="1080"/>
        <w:rPr>
          <w:rFonts w:ascii="Gill Sans MT" w:hAnsi="Gill Sans MT"/>
          <w:i/>
          <w:lang w:val="es-ES_tradnl"/>
        </w:rPr>
      </w:pPr>
      <w:r w:rsidRPr="00C06C2D">
        <w:rPr>
          <w:rFonts w:ascii="Gill Sans MT" w:hAnsi="Gill Sans MT"/>
          <w:lang w:val="es-ES_tradnl"/>
        </w:rPr>
        <w:t>¿La actividad puede tener resultados diferentes en interior que en exterior?</w:t>
      </w:r>
    </w:p>
    <w:p w14:paraId="48AC7EF5" w14:textId="77777777" w:rsidR="000F537D" w:rsidRPr="00EC59E2" w:rsidRDefault="000F537D" w:rsidP="000F537D">
      <w:pPr>
        <w:numPr>
          <w:ilvl w:val="0"/>
          <w:numId w:val="5"/>
        </w:numPr>
        <w:ind w:left="1080"/>
        <w:rPr>
          <w:rFonts w:ascii="Gill Sans MT" w:hAnsi="Gill Sans MT"/>
          <w:i/>
          <w:lang w:val="es-ES_tradnl"/>
        </w:rPr>
      </w:pPr>
      <w:r w:rsidRPr="001158D0">
        <w:rPr>
          <w:rFonts w:ascii="Gill Sans MT" w:hAnsi="Gill Sans MT"/>
          <w:lang w:val="es-ES_tradnl"/>
        </w:rPr>
        <w:t xml:space="preserve">¿Qué otros elementos pueden apoyar el aprendizaje de los niños sobre </w:t>
      </w:r>
      <w:r>
        <w:rPr>
          <w:rFonts w:ascii="Gill Sans MT" w:hAnsi="Gill Sans MT"/>
          <w:lang w:val="es-ES_tradnl"/>
        </w:rPr>
        <w:t>las rampas?</w:t>
      </w:r>
      <w:r w:rsidRPr="00EC59E2">
        <w:rPr>
          <w:rFonts w:ascii="Gill Sans MT" w:hAnsi="Gill Sans MT"/>
          <w:lang w:val="es-ES_tradnl"/>
        </w:rPr>
        <w:t xml:space="preserve"> </w:t>
      </w:r>
    </w:p>
    <w:p w14:paraId="1C8F4B4E" w14:textId="77777777" w:rsidR="000F537D" w:rsidRPr="001158D0" w:rsidRDefault="000F537D" w:rsidP="000F537D">
      <w:pPr>
        <w:ind w:left="360"/>
        <w:rPr>
          <w:rFonts w:ascii="Gill Sans MT" w:hAnsi="Gill Sans MT"/>
          <w:lang w:val="es-ES_tradnl"/>
        </w:rPr>
      </w:pPr>
    </w:p>
    <w:p w14:paraId="4048C20F" w14:textId="77777777" w:rsidR="000F537D" w:rsidRPr="001158D0" w:rsidRDefault="000F537D" w:rsidP="000F537D">
      <w:pPr>
        <w:numPr>
          <w:ilvl w:val="0"/>
          <w:numId w:val="6"/>
        </w:numPr>
        <w:rPr>
          <w:rFonts w:ascii="Gill Sans MT" w:hAnsi="Gill Sans MT"/>
          <w:lang w:val="es-ES_tradnl"/>
        </w:rPr>
      </w:pPr>
      <w:r w:rsidRPr="00C06C2D">
        <w:rPr>
          <w:rFonts w:ascii="Gill Sans MT" w:hAnsi="Gill Sans MT"/>
          <w:b/>
          <w:lang w:val="es-ES_tradnl"/>
        </w:rPr>
        <w:t>Pon los materiales en lugares accesibles.</w:t>
      </w:r>
      <w:r w:rsidRPr="001158D0" w:rsidDel="00376D26">
        <w:rPr>
          <w:rFonts w:ascii="Gill Sans MT" w:hAnsi="Gill Sans MT"/>
          <w:b/>
          <w:lang w:val="es-ES_tradnl"/>
        </w:rPr>
        <w:t xml:space="preserve"> </w:t>
      </w:r>
    </w:p>
    <w:p w14:paraId="4249814E" w14:textId="77777777" w:rsidR="000F537D" w:rsidRPr="00C06C2D" w:rsidRDefault="000F537D" w:rsidP="000F537D">
      <w:pPr>
        <w:pStyle w:val="ListParagraph"/>
        <w:numPr>
          <w:ilvl w:val="0"/>
          <w:numId w:val="10"/>
        </w:numPr>
        <w:ind w:left="1080"/>
        <w:rPr>
          <w:rFonts w:ascii="Gill Sans MT" w:hAnsi="Gill Sans MT"/>
          <w:lang w:val="es-ES_tradnl"/>
        </w:rPr>
      </w:pPr>
      <w:r>
        <w:rPr>
          <w:rFonts w:ascii="Gill Sans MT" w:hAnsi="Gill Sans MT"/>
          <w:lang w:val="es-ES_tradnl"/>
        </w:rPr>
        <w:t xml:space="preserve">Si los materiales como los rollos de toallas de papel, el cartón, los bloques y la cinta son de fácil acceso, están en los contenedores apropiados y </w:t>
      </w:r>
      <w:r w:rsidRPr="00C06C2D">
        <w:rPr>
          <w:rFonts w:ascii="Gill Sans MT" w:hAnsi="Gill Sans MT"/>
          <w:lang w:val="es-ES_tradnl"/>
        </w:rPr>
        <w:t xml:space="preserve">la altura adecuada para los niños, ellos van a sentirse cómodos trabajando y van a sentirse atraídos por la experimentación. </w:t>
      </w:r>
    </w:p>
    <w:p w14:paraId="18F26E98" w14:textId="77777777" w:rsidR="000F537D" w:rsidRPr="001158D0" w:rsidRDefault="000F537D" w:rsidP="000F537D">
      <w:pPr>
        <w:pStyle w:val="ListParagraph"/>
        <w:numPr>
          <w:ilvl w:val="0"/>
          <w:numId w:val="10"/>
        </w:numPr>
        <w:ind w:left="1080"/>
        <w:rPr>
          <w:rFonts w:ascii="Gill Sans MT" w:hAnsi="Gill Sans MT"/>
          <w:lang w:val="es-ES_tradnl"/>
        </w:rPr>
      </w:pPr>
      <w:r w:rsidRPr="00C06C2D">
        <w:rPr>
          <w:rFonts w:ascii="Gill Sans MT" w:hAnsi="Gill Sans MT"/>
          <w:lang w:val="es-ES_tradnl"/>
        </w:rPr>
        <w:t>Reglas sencillas van a ayudarles a desarrollar un sentido de responsabilidad hacia los materiales.</w:t>
      </w:r>
    </w:p>
    <w:p w14:paraId="27898E38" w14:textId="77777777" w:rsidR="000F537D" w:rsidRPr="001158D0" w:rsidRDefault="000F537D" w:rsidP="000F537D">
      <w:pPr>
        <w:ind w:left="360"/>
        <w:rPr>
          <w:rFonts w:ascii="Gill Sans MT" w:hAnsi="Gill Sans MT"/>
          <w:lang w:val="es-ES_tradnl"/>
        </w:rPr>
      </w:pPr>
    </w:p>
    <w:p w14:paraId="6321BB61" w14:textId="77777777" w:rsidR="000F537D" w:rsidRPr="00B40958" w:rsidRDefault="000F537D" w:rsidP="000F537D">
      <w:pPr>
        <w:numPr>
          <w:ilvl w:val="0"/>
          <w:numId w:val="6"/>
        </w:numPr>
        <w:rPr>
          <w:rFonts w:ascii="Gill Sans MT" w:hAnsi="Gill Sans MT"/>
          <w:lang w:val="es-ES_tradnl"/>
        </w:rPr>
      </w:pPr>
      <w:r w:rsidRPr="00C06C2D">
        <w:rPr>
          <w:rFonts w:ascii="Gill Sans MT" w:hAnsi="Gill Sans MT"/>
          <w:b/>
          <w:lang w:val="es-ES_tradnl"/>
        </w:rPr>
        <w:t>Prográmate para el desorden</w:t>
      </w:r>
      <w:r w:rsidRPr="00B40958">
        <w:rPr>
          <w:rFonts w:ascii="Gill Sans MT" w:hAnsi="Gill Sans MT"/>
          <w:b/>
          <w:lang w:val="es-ES_tradnl"/>
        </w:rPr>
        <w:t xml:space="preserve"> </w:t>
      </w:r>
      <w:r>
        <w:rPr>
          <w:rFonts w:ascii="Gill Sans MT" w:hAnsi="Gill Sans MT"/>
          <w:b/>
          <w:lang w:val="es-ES_tradnl"/>
        </w:rPr>
        <w:t xml:space="preserve">– deja cerca materiales para limpiar. </w:t>
      </w:r>
    </w:p>
    <w:p w14:paraId="201E6B8E" w14:textId="77777777" w:rsidR="000F537D" w:rsidRPr="00B40958" w:rsidRDefault="000F537D" w:rsidP="000F537D">
      <w:pPr>
        <w:numPr>
          <w:ilvl w:val="0"/>
          <w:numId w:val="11"/>
        </w:numPr>
        <w:rPr>
          <w:rFonts w:ascii="Gill Sans MT" w:hAnsi="Gill Sans MT"/>
          <w:lang w:val="es-ES_tradnl"/>
        </w:rPr>
      </w:pPr>
      <w:r>
        <w:rPr>
          <w:rFonts w:ascii="Gill Sans MT" w:hAnsi="Gill Sans MT"/>
          <w:lang w:val="es-ES_tradnl"/>
        </w:rPr>
        <w:t>La ciencia puede crear desorden. Asegúrate de que las cajas y los botes están bien señalizados para que los niños puedan volver a poner el material en su lugar cuando hayan terminado. Especialmente las canicas deben ser guardadas después de cada uso y mantenerse fuera del alcance de los niños pequeños.</w:t>
      </w:r>
    </w:p>
    <w:p w14:paraId="4A10EEF7" w14:textId="77777777" w:rsidR="000F537D" w:rsidRDefault="000F537D" w:rsidP="000F537D">
      <w:pPr>
        <w:numPr>
          <w:ilvl w:val="0"/>
          <w:numId w:val="11"/>
        </w:numPr>
        <w:rPr>
          <w:rFonts w:ascii="Gill Sans MT" w:hAnsi="Gill Sans MT"/>
          <w:lang w:val="es-ES_tradnl"/>
        </w:rPr>
      </w:pPr>
      <w:r w:rsidRPr="00C06C2D">
        <w:rPr>
          <w:rFonts w:ascii="Gill Sans MT" w:hAnsi="Gill Sans MT"/>
          <w:lang w:val="es-ES_tradnl"/>
        </w:rPr>
        <w:t xml:space="preserve">Los niños necesitan tener la libertad de explorar materiales en un centro con la menor cantidad de restricciones posible. Programarse para los contratiempos ayuda a eliminar algunas advertencias y regaños que pueden interferir con los descubrimientos de un joven científico. </w:t>
      </w:r>
    </w:p>
    <w:p w14:paraId="06AC6568" w14:textId="77777777" w:rsidR="000F537D" w:rsidRPr="00EC59E2" w:rsidRDefault="000F537D" w:rsidP="000F537D">
      <w:pPr>
        <w:numPr>
          <w:ilvl w:val="0"/>
          <w:numId w:val="11"/>
        </w:numPr>
        <w:rPr>
          <w:rFonts w:ascii="Gill Sans MT" w:hAnsi="Gill Sans MT"/>
          <w:lang w:val="es-ES_tradnl"/>
        </w:rPr>
      </w:pPr>
      <w:r w:rsidRPr="00EC59E2">
        <w:rPr>
          <w:rFonts w:ascii="Gill Sans MT" w:hAnsi="Gill Sans MT"/>
          <w:lang w:val="es-ES_tradnl"/>
        </w:rPr>
        <w:t>Pedir a los niños que ayuden a limpiar también puede incrementar su sentido de la responsabilidad.</w:t>
      </w:r>
    </w:p>
    <w:p w14:paraId="1EBAFAEF" w14:textId="77777777" w:rsidR="000F537D" w:rsidRPr="001158D0" w:rsidRDefault="000F537D" w:rsidP="000F537D">
      <w:pPr>
        <w:rPr>
          <w:rFonts w:ascii="Gill Sans MT" w:hAnsi="Gill Sans MT"/>
          <w:lang w:val="es-ES_tradnl"/>
        </w:rPr>
      </w:pPr>
    </w:p>
    <w:p w14:paraId="3A10042B" w14:textId="77777777" w:rsidR="001F0E92" w:rsidRDefault="001F0E92">
      <w:pPr>
        <w:rPr>
          <w:rFonts w:ascii="Gill Sans MT" w:hAnsi="Gill Sans MT"/>
          <w:b/>
          <w:lang w:val="es-ES_tradnl"/>
        </w:rPr>
      </w:pPr>
      <w:r>
        <w:rPr>
          <w:rFonts w:ascii="Gill Sans MT" w:hAnsi="Gill Sans MT"/>
          <w:b/>
          <w:lang w:val="es-ES_tradnl"/>
        </w:rPr>
        <w:br w:type="page"/>
      </w:r>
    </w:p>
    <w:p w14:paraId="451227C5" w14:textId="46F63E7E" w:rsidR="00467749" w:rsidRPr="00731E28" w:rsidRDefault="00420524" w:rsidP="00731E28">
      <w:pPr>
        <w:pStyle w:val="ListParagraph"/>
        <w:numPr>
          <w:ilvl w:val="0"/>
          <w:numId w:val="6"/>
        </w:numPr>
        <w:rPr>
          <w:rFonts w:ascii="Gill Sans MT" w:hAnsi="Gill Sans MT"/>
          <w:i/>
          <w:lang w:val="es-ES_tradnl"/>
        </w:rPr>
      </w:pPr>
      <w:r>
        <w:rPr>
          <w:noProof/>
          <w:sz w:val="32"/>
        </w:rPr>
        <w:lastRenderedPageBreak/>
        <w:drawing>
          <wp:anchor distT="0" distB="0" distL="114300" distR="114300" simplePos="0" relativeHeight="251665408" behindDoc="1" locked="1" layoutInCell="1" allowOverlap="1" wp14:anchorId="6FC854DE" wp14:editId="385F8FB9">
            <wp:simplePos x="0" y="0"/>
            <wp:positionH relativeFrom="column">
              <wp:posOffset>-1143000</wp:posOffset>
            </wp:positionH>
            <wp:positionV relativeFrom="page">
              <wp:posOffset>0</wp:posOffset>
            </wp:positionV>
            <wp:extent cx="7772400" cy="10286365"/>
            <wp:effectExtent l="0" t="0" r="0"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sidR="000F537D" w:rsidRPr="00731E28">
        <w:rPr>
          <w:rFonts w:ascii="Gill Sans MT" w:hAnsi="Gill Sans MT"/>
          <w:b/>
          <w:lang w:val="es-ES_tradnl"/>
        </w:rPr>
        <w:t>Aprovecha al máximo los espacios exteriores de los que dispones.</w:t>
      </w:r>
    </w:p>
    <w:p w14:paraId="0639667D" w14:textId="39FAAC00" w:rsidR="000F537D" w:rsidRPr="00EC59E2" w:rsidRDefault="000F537D" w:rsidP="00731E28">
      <w:pPr>
        <w:numPr>
          <w:ilvl w:val="0"/>
          <w:numId w:val="12"/>
        </w:numPr>
        <w:ind w:left="1080"/>
        <w:rPr>
          <w:rFonts w:ascii="Gill Sans MT" w:hAnsi="Gill Sans MT"/>
          <w:i/>
          <w:lang w:val="es-ES_tradnl"/>
        </w:rPr>
      </w:pPr>
      <w:r w:rsidRPr="00EC59E2">
        <w:rPr>
          <w:rFonts w:ascii="Gill Sans MT" w:hAnsi="Gill Sans MT"/>
          <w:lang w:val="es-ES_tradnl"/>
        </w:rPr>
        <w:t>No todos los educadores que trabajan en casa tienen acceso a un patio, pero los parques locales y otros espacios exteriores pueden ofrecer a los niños experiencias de aprendizaje dinámicas.</w:t>
      </w:r>
    </w:p>
    <w:p w14:paraId="631D7DB5" w14:textId="3494D5CA" w:rsidR="000F537D" w:rsidRPr="00467749" w:rsidRDefault="000F537D" w:rsidP="001C0CAF">
      <w:pPr>
        <w:ind w:left="1080"/>
        <w:rPr>
          <w:rFonts w:ascii="Gill Sans MT" w:hAnsi="Gill Sans MT"/>
          <w:lang w:val="es-ES_tradnl"/>
        </w:rPr>
      </w:pPr>
      <w:r w:rsidRPr="00467749">
        <w:rPr>
          <w:rFonts w:ascii="Gill Sans MT" w:hAnsi="Gill Sans MT"/>
          <w:b/>
          <w:lang w:val="es-ES_tradnl"/>
        </w:rPr>
        <w:t xml:space="preserve">Ejemplo: </w:t>
      </w:r>
      <w:r w:rsidRPr="00467749">
        <w:rPr>
          <w:rFonts w:ascii="Gill Sans MT" w:hAnsi="Gill Sans MT"/>
          <w:lang w:val="es-ES_tradnl"/>
        </w:rPr>
        <w:t xml:space="preserve">Los niños pueden llevar objetos a la zona de juegos y hacerlos rodar/deslizar por el </w:t>
      </w:r>
      <w:r w:rsidR="00467749">
        <w:rPr>
          <w:rFonts w:ascii="Gill Sans MT" w:hAnsi="Gill Sans MT"/>
          <w:lang w:val="es-ES_tradnl"/>
        </w:rPr>
        <w:t>tobogán</w:t>
      </w:r>
      <w:r w:rsidRPr="00467749">
        <w:rPr>
          <w:rFonts w:ascii="Gill Sans MT" w:hAnsi="Gill Sans MT"/>
          <w:lang w:val="es-ES_tradnl"/>
        </w:rPr>
        <w:t>. Antes de soltar cada objeto los niños pueden predecir si el objeto va a rodar, deslizarse o quedarse quieto.</w:t>
      </w:r>
    </w:p>
    <w:p w14:paraId="7D6C80B6" w14:textId="77777777" w:rsidR="000F537D" w:rsidRPr="00467749" w:rsidRDefault="000F537D" w:rsidP="001C0CAF">
      <w:pPr>
        <w:ind w:left="1080"/>
        <w:rPr>
          <w:rFonts w:ascii="Gill Sans MT" w:hAnsi="Gill Sans MT"/>
          <w:lang w:val="es-ES_tradnl"/>
        </w:rPr>
      </w:pPr>
      <w:r w:rsidRPr="00467749">
        <w:rPr>
          <w:rFonts w:ascii="Gill Sans MT" w:hAnsi="Gill Sans MT"/>
          <w:b/>
          <w:lang w:val="es-ES_tradnl"/>
        </w:rPr>
        <w:t xml:space="preserve">Ejemplo: </w:t>
      </w:r>
      <w:r w:rsidRPr="00467749">
        <w:rPr>
          <w:rFonts w:ascii="Gill Sans MT" w:hAnsi="Gill Sans MT"/>
          <w:lang w:val="es-ES_tradnl"/>
        </w:rPr>
        <w:t>Anima a los niños a que estén pendientes de colinas, montones de tierra o de arena y otras inclinaciones naturales que podrían ser buenas rampas.</w:t>
      </w:r>
    </w:p>
    <w:p w14:paraId="06B27645" w14:textId="77777777" w:rsidR="000F537D" w:rsidRPr="00775A30" w:rsidRDefault="000F537D" w:rsidP="000F537D">
      <w:pPr>
        <w:pStyle w:val="RTTTBodyNoSpace"/>
        <w:ind w:left="360"/>
        <w:rPr>
          <w:rFonts w:ascii="Gill Sans MT" w:hAnsi="Gill Sans MT"/>
          <w:b/>
          <w:sz w:val="24"/>
          <w:lang w:val="es-ES_tradnl"/>
        </w:rPr>
      </w:pPr>
    </w:p>
    <w:p w14:paraId="076FDA16" w14:textId="77777777" w:rsidR="000F537D" w:rsidRPr="00775A30" w:rsidRDefault="000F537D" w:rsidP="000F537D">
      <w:pPr>
        <w:pStyle w:val="PEEPBodyHead2"/>
        <w:rPr>
          <w:sz w:val="28"/>
          <w:lang w:val="es-ES_tradnl"/>
        </w:rPr>
      </w:pPr>
      <w:r>
        <w:rPr>
          <w:sz w:val="28"/>
          <w:lang w:val="es-ES_tradnl"/>
        </w:rPr>
        <w:t>Tus Experiencias</w:t>
      </w:r>
      <w:r w:rsidRPr="00775A30">
        <w:rPr>
          <w:sz w:val="28"/>
          <w:lang w:val="es-ES_tradnl"/>
        </w:rPr>
        <w:t xml:space="preserve"> </w:t>
      </w:r>
    </w:p>
    <w:p w14:paraId="690E2720" w14:textId="77777777" w:rsidR="000F537D" w:rsidRPr="00B40958" w:rsidRDefault="000F537D" w:rsidP="000F537D">
      <w:pPr>
        <w:pStyle w:val="RTTTBodyNoSpace"/>
        <w:numPr>
          <w:ilvl w:val="0"/>
          <w:numId w:val="15"/>
        </w:numPr>
        <w:spacing w:line="240" w:lineRule="auto"/>
        <w:rPr>
          <w:rFonts w:ascii="Gill Sans MT" w:hAnsi="Gill Sans MT"/>
          <w:sz w:val="24"/>
          <w:lang w:val="es-ES_tradnl"/>
        </w:rPr>
      </w:pPr>
      <w:r w:rsidRPr="00C06C2D">
        <w:rPr>
          <w:rFonts w:ascii="Gill Sans MT" w:hAnsi="Gill Sans MT"/>
          <w:sz w:val="24"/>
          <w:lang w:val="es-ES_tradnl"/>
        </w:rPr>
        <w:t>Qué tipo</w:t>
      </w:r>
      <w:r>
        <w:rPr>
          <w:rFonts w:ascii="Gill Sans MT" w:hAnsi="Gill Sans MT"/>
          <w:sz w:val="24"/>
          <w:lang w:val="es-ES_tradnl"/>
        </w:rPr>
        <w:t>s</w:t>
      </w:r>
      <w:r w:rsidRPr="00C06C2D">
        <w:rPr>
          <w:rFonts w:ascii="Gill Sans MT" w:hAnsi="Gill Sans MT"/>
          <w:sz w:val="24"/>
          <w:lang w:val="es-ES_tradnl"/>
        </w:rPr>
        <w:t xml:space="preserve"> de ambientes de aprendizaje interiores </w:t>
      </w:r>
      <w:r>
        <w:rPr>
          <w:rFonts w:ascii="Gill Sans MT" w:hAnsi="Gill Sans MT"/>
          <w:sz w:val="24"/>
          <w:lang w:val="es-ES_tradnl"/>
        </w:rPr>
        <w:t>permanentes</w:t>
      </w:r>
      <w:r w:rsidRPr="00C06C2D">
        <w:rPr>
          <w:rFonts w:ascii="Gill Sans MT" w:hAnsi="Gill Sans MT"/>
          <w:sz w:val="24"/>
          <w:lang w:val="es-ES_tradnl"/>
        </w:rPr>
        <w:t xml:space="preserve"> existen en tu casa de cuidado infantil?</w:t>
      </w:r>
    </w:p>
    <w:p w14:paraId="5EFFEC1C" w14:textId="77777777" w:rsidR="000F537D" w:rsidRPr="00236E86" w:rsidRDefault="000F537D" w:rsidP="000F537D">
      <w:pPr>
        <w:pStyle w:val="RTTTBodyNoSpace"/>
        <w:numPr>
          <w:ilvl w:val="0"/>
          <w:numId w:val="15"/>
        </w:numPr>
        <w:spacing w:line="240" w:lineRule="auto"/>
        <w:rPr>
          <w:sz w:val="24"/>
          <w:lang w:val="es-ES_tradnl"/>
        </w:rPr>
      </w:pPr>
      <w:r w:rsidRPr="00236E86">
        <w:rPr>
          <w:rFonts w:ascii="Gill Sans MT" w:hAnsi="Gill Sans MT"/>
          <w:sz w:val="24"/>
          <w:lang w:val="es-ES_tradnl"/>
        </w:rPr>
        <w:t>¿Cómo es el espacio exterior con el que cuentas? ¿Qué actividades parecen funcionar mejor cuando están afuera?</w:t>
      </w:r>
    </w:p>
    <w:p w14:paraId="1B11E72F" w14:textId="65E514F5" w:rsidR="000F537D" w:rsidRDefault="000F537D" w:rsidP="000F537D">
      <w:pPr>
        <w:pStyle w:val="RTTTBodyNoSpace"/>
        <w:numPr>
          <w:ilvl w:val="0"/>
          <w:numId w:val="15"/>
        </w:numPr>
        <w:spacing w:line="240" w:lineRule="auto"/>
        <w:rPr>
          <w:rFonts w:ascii="Gill Sans MT" w:hAnsi="Gill Sans MT"/>
          <w:sz w:val="24"/>
          <w:lang w:val="es-ES_tradnl"/>
        </w:rPr>
      </w:pPr>
      <w:r w:rsidRPr="00C06C2D">
        <w:rPr>
          <w:rFonts w:ascii="Gill Sans MT" w:hAnsi="Gill Sans MT"/>
          <w:sz w:val="24"/>
          <w:lang w:val="es-ES_tradnl"/>
        </w:rPr>
        <w:t>¿Qué tipo</w:t>
      </w:r>
      <w:r w:rsidR="00AA265D">
        <w:rPr>
          <w:rFonts w:ascii="Gill Sans MT" w:hAnsi="Gill Sans MT"/>
          <w:sz w:val="24"/>
          <w:lang w:val="es-ES_tradnl"/>
        </w:rPr>
        <w:t>s</w:t>
      </w:r>
      <w:r w:rsidRPr="00C06C2D">
        <w:rPr>
          <w:rFonts w:ascii="Gill Sans MT" w:hAnsi="Gill Sans MT"/>
          <w:sz w:val="24"/>
          <w:lang w:val="es-ES_tradnl"/>
        </w:rPr>
        <w:t xml:space="preserve"> de centros de aprendizaje temporales has creado – tanto en espacios interiores como exteriores?</w:t>
      </w:r>
    </w:p>
    <w:p w14:paraId="18DEB6F7" w14:textId="77777777" w:rsidR="000F537D" w:rsidRPr="00775A30" w:rsidRDefault="000F537D" w:rsidP="000F537D">
      <w:pPr>
        <w:pStyle w:val="RTTTBodyNoSpace"/>
        <w:numPr>
          <w:ilvl w:val="0"/>
          <w:numId w:val="15"/>
        </w:numPr>
        <w:spacing w:line="240" w:lineRule="auto"/>
        <w:rPr>
          <w:rFonts w:ascii="Gill Sans MT" w:hAnsi="Gill Sans MT"/>
          <w:sz w:val="24"/>
          <w:lang w:val="es-ES_tradnl"/>
        </w:rPr>
      </w:pPr>
      <w:r w:rsidRPr="002A54B6">
        <w:rPr>
          <w:rFonts w:ascii="Gill Sans MT" w:hAnsi="Gill Sans MT"/>
          <w:sz w:val="24"/>
          <w:lang w:val="es-ES_tradnl"/>
        </w:rPr>
        <w:t>¿El espacio con el que cuentas presenta algún desafío? ¿Cómo lo has superado?</w:t>
      </w:r>
      <w:r w:rsidRPr="00775A30">
        <w:rPr>
          <w:rFonts w:ascii="Gill Sans MT" w:hAnsi="Gill Sans MT"/>
          <w:sz w:val="24"/>
          <w:lang w:val="es-ES_tradnl"/>
        </w:rPr>
        <w:t xml:space="preserve"> </w:t>
      </w:r>
    </w:p>
    <w:p w14:paraId="331DE0BF" w14:textId="77777777" w:rsidR="000F537D" w:rsidRPr="00775A30" w:rsidRDefault="000F537D" w:rsidP="000F537D">
      <w:pPr>
        <w:rPr>
          <w:rFonts w:ascii="Gill Sans MT" w:hAnsi="Gill Sans MT"/>
          <w:lang w:val="es-ES_tradnl"/>
        </w:rPr>
      </w:pPr>
    </w:p>
    <w:p w14:paraId="56EB0CDC" w14:textId="77777777" w:rsidR="000F537D" w:rsidRPr="00775A30" w:rsidRDefault="000F537D" w:rsidP="000F537D">
      <w:pPr>
        <w:rPr>
          <w:rFonts w:ascii="Gill Sans MT" w:hAnsi="Gill Sans MT"/>
          <w:lang w:val="es-ES_tradnl"/>
        </w:rPr>
      </w:pPr>
    </w:p>
    <w:p w14:paraId="125940F2" w14:textId="77777777" w:rsidR="000F537D" w:rsidRPr="00775A30" w:rsidRDefault="000F537D" w:rsidP="000F537D">
      <w:pPr>
        <w:pStyle w:val="PEEPBodyHead"/>
        <w:shd w:val="pct25" w:color="auto" w:fill="auto"/>
        <w:rPr>
          <w:lang w:val="es-ES_tradnl"/>
        </w:rPr>
      </w:pPr>
      <w:r w:rsidRPr="00C06C2D">
        <w:rPr>
          <w:lang w:val="es-ES_tradnl"/>
        </w:rPr>
        <w:t>Estrategia de Enseñanza: Ofrecer Opciones</w:t>
      </w:r>
      <w:r w:rsidRPr="00775A30">
        <w:rPr>
          <w:lang w:val="es-ES_tradnl"/>
        </w:rPr>
        <w:t xml:space="preserve"> </w:t>
      </w:r>
      <w:r w:rsidRPr="00775A30">
        <w:rPr>
          <w:b w:val="0"/>
          <w:lang w:val="es-ES_tradnl"/>
        </w:rPr>
        <w:t xml:space="preserve"> </w:t>
      </w:r>
    </w:p>
    <w:p w14:paraId="051D4268" w14:textId="77777777" w:rsidR="000F537D" w:rsidRPr="00775A30" w:rsidRDefault="000F537D" w:rsidP="000F537D">
      <w:pPr>
        <w:pStyle w:val="PEEPBody"/>
        <w:rPr>
          <w:sz w:val="24"/>
          <w:lang w:val="es-ES_tradnl"/>
        </w:rPr>
      </w:pPr>
    </w:p>
    <w:p w14:paraId="4E8955FD" w14:textId="77777777" w:rsidR="000F537D" w:rsidRPr="00B40958" w:rsidRDefault="000F537D" w:rsidP="000F537D">
      <w:pPr>
        <w:rPr>
          <w:rFonts w:ascii="Gill Sans MT" w:hAnsi="Gill Sans MT"/>
          <w:b/>
          <w:i/>
          <w:sz w:val="28"/>
          <w:lang w:val="es-ES_tradnl"/>
        </w:rPr>
      </w:pPr>
      <w:r w:rsidRPr="00C06C2D">
        <w:rPr>
          <w:rFonts w:ascii="Gill Sans MT" w:hAnsi="Gill Sans MT"/>
          <w:b/>
          <w:i/>
          <w:sz w:val="28"/>
          <w:szCs w:val="28"/>
          <w:lang w:val="es-ES_tradnl"/>
        </w:rPr>
        <w:t>¿Por qué ofrecer opciones es una estrategia de enseñanza efectiva?</w:t>
      </w:r>
    </w:p>
    <w:p w14:paraId="05B4AC52" w14:textId="77777777" w:rsidR="000F537D" w:rsidRPr="00B40958" w:rsidRDefault="000F537D" w:rsidP="000F537D">
      <w:pPr>
        <w:rPr>
          <w:rFonts w:ascii="Gill Sans MT" w:hAnsi="Gill Sans MT"/>
          <w:lang w:val="es-ES_tradnl"/>
        </w:rPr>
      </w:pPr>
    </w:p>
    <w:p w14:paraId="7F437E5B" w14:textId="77777777" w:rsidR="000F537D" w:rsidRDefault="000F537D" w:rsidP="000F537D">
      <w:pPr>
        <w:rPr>
          <w:rFonts w:ascii="Gill Sans MT" w:hAnsi="Gill Sans MT"/>
          <w:lang w:val="es-ES_tradnl"/>
        </w:rPr>
      </w:pPr>
      <w:r w:rsidRPr="00C06C2D">
        <w:rPr>
          <w:rFonts w:ascii="Gill Sans MT" w:hAnsi="Gill Sans MT"/>
          <w:lang w:val="es-ES_tradnl"/>
        </w:rPr>
        <w:t>Los niños valoran tener opciones. La flexibilidad y la posibilidad de elegir son claves al montar un espacio de aprendizaje. Ofrece a los niños experiencias variadas y diferentes, y déjalos que sigan sus propios intereses. Esta estrategia, no sólo ayuda a responder a las necesidades individuales de los niños, también le</w:t>
      </w:r>
      <w:r>
        <w:rPr>
          <w:rFonts w:ascii="Gill Sans MT" w:hAnsi="Gill Sans MT"/>
          <w:lang w:val="es-ES_tradnl"/>
        </w:rPr>
        <w:t>s</w:t>
      </w:r>
      <w:r w:rsidRPr="00C06C2D">
        <w:rPr>
          <w:rFonts w:ascii="Gill Sans MT" w:hAnsi="Gill Sans MT"/>
          <w:lang w:val="es-ES_tradnl"/>
        </w:rPr>
        <w:t xml:space="preserve"> ayuda a convertirse en aprendices independientes.</w:t>
      </w:r>
    </w:p>
    <w:p w14:paraId="5B536E94" w14:textId="77777777" w:rsidR="000F537D" w:rsidRPr="001158D0" w:rsidRDefault="000F537D" w:rsidP="000F537D">
      <w:pPr>
        <w:rPr>
          <w:rFonts w:ascii="Gill Sans MT" w:hAnsi="Gill Sans MT"/>
          <w:lang w:val="es-ES_tradnl"/>
        </w:rPr>
      </w:pPr>
    </w:p>
    <w:p w14:paraId="2AC617FB" w14:textId="77777777" w:rsidR="000F537D" w:rsidRPr="00B40958" w:rsidRDefault="000F537D" w:rsidP="000F537D">
      <w:pPr>
        <w:rPr>
          <w:rFonts w:ascii="Gill Sans MT" w:hAnsi="Gill Sans MT"/>
          <w:b/>
          <w:sz w:val="28"/>
          <w:lang w:val="es-ES_tradnl"/>
        </w:rPr>
      </w:pPr>
      <w:r>
        <w:rPr>
          <w:rFonts w:ascii="Gill Sans MT" w:hAnsi="Gill Sans MT"/>
          <w:b/>
          <w:sz w:val="28"/>
          <w:lang w:val="es-ES_tradnl"/>
        </w:rPr>
        <w:t>Espacios</w:t>
      </w:r>
    </w:p>
    <w:p w14:paraId="0C92C776" w14:textId="77777777" w:rsidR="000F537D" w:rsidRPr="001158D0" w:rsidRDefault="000F537D" w:rsidP="000F537D">
      <w:pPr>
        <w:rPr>
          <w:rFonts w:ascii="Gill Sans MT" w:hAnsi="Gill Sans MT"/>
          <w:lang w:val="es-ES_tradnl"/>
        </w:rPr>
      </w:pPr>
      <w:r w:rsidRPr="00C06C2D">
        <w:rPr>
          <w:rFonts w:ascii="Gill Sans MT" w:hAnsi="Gill Sans MT"/>
          <w:lang w:val="es-ES_tradnl"/>
        </w:rPr>
        <w:t xml:space="preserve">Tú ya tienes centros de aprendizaje en tu casa – espacios diseñados para tipos específicos de exploración. Ayuda a los niños a adquirir familiaridad con lo que sucede allí y las distintas opciones </w:t>
      </w:r>
      <w:r>
        <w:rPr>
          <w:rFonts w:ascii="Gill Sans MT" w:hAnsi="Gill Sans MT"/>
          <w:lang w:val="es-ES_tradnl"/>
        </w:rPr>
        <w:t xml:space="preserve">que tienen a su </w:t>
      </w:r>
      <w:r w:rsidRPr="00C06C2D">
        <w:rPr>
          <w:rFonts w:ascii="Gill Sans MT" w:hAnsi="Gill Sans MT"/>
          <w:lang w:val="es-ES_tradnl"/>
        </w:rPr>
        <w:t>dispo</w:t>
      </w:r>
      <w:r>
        <w:rPr>
          <w:rFonts w:ascii="Gill Sans MT" w:hAnsi="Gill Sans MT"/>
          <w:lang w:val="es-ES_tradnl"/>
        </w:rPr>
        <w:t>sición</w:t>
      </w:r>
      <w:r w:rsidRPr="00C06C2D">
        <w:rPr>
          <w:rFonts w:ascii="Gill Sans MT" w:hAnsi="Gill Sans MT"/>
          <w:lang w:val="es-ES_tradnl"/>
        </w:rPr>
        <w:t>. Puedes usar cajas de cartón, tapetes o incluso tiza o cinta adhesiva para crear espacios temporales de aprendizaje, tanto adentro como afuera de la casa. Las áreas de aprendizaje también pueden ser mesas con sillas o simplemente un rincón en una habitación. Puedes adaptar es</w:t>
      </w:r>
      <w:r>
        <w:rPr>
          <w:rFonts w:ascii="Gill Sans MT" w:hAnsi="Gill Sans MT"/>
          <w:lang w:val="es-ES_tradnl"/>
        </w:rPr>
        <w:t>to</w:t>
      </w:r>
      <w:r w:rsidRPr="00C06C2D">
        <w:rPr>
          <w:rFonts w:ascii="Gill Sans MT" w:hAnsi="Gill Sans MT"/>
          <w:lang w:val="es-ES_tradnl"/>
        </w:rPr>
        <w:t xml:space="preserve">s espacios para el aprendizaje sobre </w:t>
      </w:r>
      <w:r>
        <w:rPr>
          <w:rFonts w:ascii="Gill Sans MT" w:hAnsi="Gill Sans MT"/>
          <w:lang w:val="es-ES_tradnl"/>
        </w:rPr>
        <w:t>las rampas de varias formas:</w:t>
      </w:r>
    </w:p>
    <w:p w14:paraId="75FAB415" w14:textId="77777777" w:rsidR="000F537D" w:rsidRPr="001158D0" w:rsidRDefault="000F537D" w:rsidP="000F537D">
      <w:pPr>
        <w:rPr>
          <w:rFonts w:ascii="Gill Sans MT" w:hAnsi="Gill Sans MT"/>
          <w:lang w:val="es-ES_tradnl"/>
        </w:rPr>
      </w:pPr>
    </w:p>
    <w:p w14:paraId="2DDB8F01" w14:textId="45198A78" w:rsidR="000F537D" w:rsidRPr="00D944C5" w:rsidRDefault="000F537D" w:rsidP="000F537D">
      <w:pPr>
        <w:numPr>
          <w:ilvl w:val="0"/>
          <w:numId w:val="19"/>
        </w:numPr>
        <w:rPr>
          <w:rFonts w:ascii="Gill Sans MT" w:hAnsi="Gill Sans MT"/>
          <w:i/>
          <w:lang w:val="es-ES_tradnl"/>
        </w:rPr>
      </w:pPr>
      <w:r w:rsidRPr="00C06C2D">
        <w:rPr>
          <w:rFonts w:ascii="Gill Sans MT" w:hAnsi="Gill Sans MT"/>
          <w:b/>
          <w:lang w:val="es-ES_tradnl"/>
        </w:rPr>
        <w:lastRenderedPageBreak/>
        <w:t>Espacio abierto</w:t>
      </w:r>
      <w:r w:rsidRPr="00B40958">
        <w:rPr>
          <w:rFonts w:ascii="Gill Sans MT" w:hAnsi="Gill Sans MT"/>
          <w:b/>
          <w:lang w:val="es-ES_tradnl"/>
        </w:rPr>
        <w:t xml:space="preserve">: </w:t>
      </w:r>
      <w:r>
        <w:rPr>
          <w:rFonts w:ascii="Gill Sans MT" w:hAnsi="Gill Sans MT"/>
          <w:lang w:val="es-ES_tradnl"/>
        </w:rPr>
        <w:t>Esta área de aprendizaje (ya s</w:t>
      </w:r>
      <w:r w:rsidR="00420524">
        <w:rPr>
          <w:noProof/>
          <w:sz w:val="32"/>
        </w:rPr>
        <w:drawing>
          <wp:anchor distT="0" distB="0" distL="114300" distR="114300" simplePos="0" relativeHeight="251667456" behindDoc="1" locked="1" layoutInCell="1" allowOverlap="1" wp14:anchorId="7FE1E466" wp14:editId="3DAB3544">
            <wp:simplePos x="0" y="0"/>
            <wp:positionH relativeFrom="column">
              <wp:posOffset>-1143000</wp:posOffset>
            </wp:positionH>
            <wp:positionV relativeFrom="page">
              <wp:posOffset>0</wp:posOffset>
            </wp:positionV>
            <wp:extent cx="7772400" cy="10286365"/>
            <wp:effectExtent l="0" t="0" r="0" b="63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lang w:val="es-ES_tradnl"/>
        </w:rPr>
        <w:t xml:space="preserve">ea adentro o afuera) le permite a los niños mover sus cuerpos. </w:t>
      </w:r>
      <w:r w:rsidRPr="00C06C2D">
        <w:rPr>
          <w:rFonts w:ascii="Gill Sans MT" w:hAnsi="Gill Sans MT"/>
          <w:lang w:val="es-ES_tradnl"/>
        </w:rPr>
        <w:t xml:space="preserve">Los niños pueden </w:t>
      </w:r>
      <w:r>
        <w:rPr>
          <w:rFonts w:ascii="Gill Sans MT" w:hAnsi="Gill Sans MT"/>
          <w:lang w:val="es-ES_tradnl"/>
        </w:rPr>
        <w:t>practicar rodar o deslizarse con sus propios cuerpos. Esta área también les dará espacio suficiente para crear rampas largas y elaboradas de manera que los objetos puedan rodar o deslizarse por distancias más largas.</w:t>
      </w:r>
    </w:p>
    <w:p w14:paraId="5B09D920" w14:textId="4CDA7D86" w:rsidR="000F537D" w:rsidRPr="00B40958" w:rsidRDefault="000F537D" w:rsidP="000F537D">
      <w:pPr>
        <w:numPr>
          <w:ilvl w:val="0"/>
          <w:numId w:val="19"/>
        </w:numPr>
        <w:rPr>
          <w:rFonts w:ascii="Gill Sans MT" w:hAnsi="Gill Sans MT"/>
          <w:i/>
          <w:lang w:val="es-ES_tradnl"/>
        </w:rPr>
      </w:pPr>
      <w:r>
        <w:rPr>
          <w:rFonts w:ascii="Gill Sans MT" w:hAnsi="Gill Sans MT"/>
          <w:b/>
          <w:lang w:val="es-ES_tradnl"/>
        </w:rPr>
        <w:t>Área</w:t>
      </w:r>
      <w:r w:rsidRPr="00C06C2D">
        <w:rPr>
          <w:rFonts w:ascii="Gill Sans MT" w:hAnsi="Gill Sans MT"/>
          <w:b/>
          <w:lang w:val="es-ES_tradnl"/>
        </w:rPr>
        <w:t xml:space="preserve"> de agua</w:t>
      </w:r>
      <w:r w:rsidRPr="00B40958">
        <w:rPr>
          <w:rFonts w:ascii="Gill Sans MT" w:hAnsi="Gill Sans MT"/>
          <w:b/>
          <w:lang w:val="es-ES_tradnl"/>
        </w:rPr>
        <w:t>:</w:t>
      </w:r>
      <w:r w:rsidRPr="00B40958">
        <w:rPr>
          <w:rFonts w:ascii="Gill Sans MT" w:hAnsi="Gill Sans MT"/>
          <w:lang w:val="es-ES_tradnl"/>
        </w:rPr>
        <w:t xml:space="preserve"> </w:t>
      </w:r>
      <w:r w:rsidR="00AA265D">
        <w:rPr>
          <w:rFonts w:ascii="Gill Sans MT" w:hAnsi="Gill Sans MT"/>
          <w:lang w:val="es-ES_tradnl"/>
        </w:rPr>
        <w:t>T</w:t>
      </w:r>
      <w:r w:rsidRPr="00C06C2D">
        <w:rPr>
          <w:rFonts w:ascii="Gill Sans MT" w:hAnsi="Gill Sans MT"/>
          <w:lang w:val="es-ES_tradnl"/>
        </w:rPr>
        <w:t>anto el lavaplatos en la cocina como una tabla de agua, son lugares geniales para experimentar con</w:t>
      </w:r>
      <w:r w:rsidRPr="00B40958">
        <w:rPr>
          <w:rFonts w:ascii="Gill Sans MT" w:hAnsi="Gill Sans MT"/>
          <w:lang w:val="es-ES_tradnl"/>
        </w:rPr>
        <w:t xml:space="preserve"> </w:t>
      </w:r>
      <w:r>
        <w:rPr>
          <w:rFonts w:ascii="Gill Sans MT" w:hAnsi="Gill Sans MT"/>
          <w:lang w:val="es-ES_tradnl"/>
        </w:rPr>
        <w:t>el agua en movimiento. Tal como una pelota, el agua fluye de manera más sencilla y rápida al bajar por una rampa. Los niños pueden verter agua por tubos de plástico y ver lo que pasa cuando sostienen el tubo con distintos ángulos de inclinación.</w:t>
      </w:r>
    </w:p>
    <w:p w14:paraId="23DB9092" w14:textId="77777777" w:rsidR="000F537D" w:rsidRPr="00B40958" w:rsidRDefault="000F537D" w:rsidP="000F537D">
      <w:pPr>
        <w:numPr>
          <w:ilvl w:val="0"/>
          <w:numId w:val="19"/>
        </w:numPr>
        <w:rPr>
          <w:rFonts w:ascii="Gill Sans MT" w:hAnsi="Gill Sans MT"/>
          <w:i/>
          <w:lang w:val="es-ES_tradnl"/>
        </w:rPr>
      </w:pPr>
      <w:r>
        <w:rPr>
          <w:rFonts w:ascii="Gill Sans MT" w:hAnsi="Gill Sans MT"/>
          <w:b/>
          <w:lang w:val="es-ES_tradnl"/>
        </w:rPr>
        <w:t xml:space="preserve">Tapete: </w:t>
      </w:r>
      <w:r>
        <w:rPr>
          <w:rFonts w:ascii="Gill Sans MT" w:hAnsi="Gill Sans MT"/>
          <w:lang w:val="es-ES_tradnl"/>
        </w:rPr>
        <w:t>Es aquí donde los niños pueden ponerse cómodos para una lectura en voz alta, elegir libros sobre rampas y construir rampas largas en un espacio grande y abierto. Este espacio también les permite experimentar con lo lejos que puede desplazarse una pelota sobre superficies con distintas texturas, como un tapete en comparación con un piso de baldosín.</w:t>
      </w:r>
    </w:p>
    <w:p w14:paraId="3945F2C0" w14:textId="6731B9E8" w:rsidR="000F537D" w:rsidRPr="00B40958" w:rsidRDefault="000F537D" w:rsidP="000F537D">
      <w:pPr>
        <w:numPr>
          <w:ilvl w:val="0"/>
          <w:numId w:val="19"/>
        </w:numPr>
        <w:rPr>
          <w:rFonts w:ascii="Gill Sans MT" w:hAnsi="Gill Sans MT"/>
          <w:i/>
          <w:lang w:val="es-ES_tradnl"/>
        </w:rPr>
      </w:pPr>
      <w:r>
        <w:rPr>
          <w:rFonts w:ascii="Gill Sans MT" w:hAnsi="Gill Sans MT"/>
          <w:b/>
          <w:lang w:val="es-ES_tradnl"/>
        </w:rPr>
        <w:t>La mesa</w:t>
      </w:r>
      <w:r w:rsidR="00AA265D">
        <w:rPr>
          <w:rFonts w:ascii="Gill Sans MT" w:hAnsi="Gill Sans MT"/>
          <w:b/>
          <w:lang w:val="es-ES_tradnl"/>
        </w:rPr>
        <w:t>:</w:t>
      </w:r>
      <w:r w:rsidRPr="00C06C2D">
        <w:rPr>
          <w:rFonts w:ascii="Gill Sans MT" w:hAnsi="Gill Sans MT"/>
          <w:b/>
          <w:lang w:val="es-ES_tradnl"/>
        </w:rPr>
        <w:t xml:space="preserve"> </w:t>
      </w:r>
      <w:r w:rsidRPr="007D264D">
        <w:rPr>
          <w:rFonts w:ascii="Gill Sans MT" w:hAnsi="Gill Sans MT"/>
          <w:lang w:val="es-ES_tradnl"/>
        </w:rPr>
        <w:t xml:space="preserve">Las </w:t>
      </w:r>
      <w:r>
        <w:rPr>
          <w:rFonts w:ascii="Gill Sans MT" w:hAnsi="Gill Sans MT"/>
          <w:lang w:val="es-ES_tradnl"/>
        </w:rPr>
        <w:t xml:space="preserve">mesas ofrecen un espacio natural para hacer pequeñas rampas y clasificar objetos en montículos de “rueda, se desliza, se queda quieto”. Es también un buen punto de inicio para una rampa – los niños pueden pegar con cinta adhesiva un cartón plano o tubos al borde de la </w:t>
      </w:r>
      <w:r w:rsidRPr="00AA265D">
        <w:rPr>
          <w:rFonts w:ascii="Gill Sans MT" w:hAnsi="Gill Sans MT"/>
          <w:lang w:val="es-ES_tradnl"/>
        </w:rPr>
        <w:t>mesa.</w:t>
      </w:r>
      <w:r>
        <w:rPr>
          <w:rFonts w:ascii="Gill Sans MT" w:hAnsi="Gill Sans MT"/>
          <w:lang w:val="es-ES_tradnl"/>
        </w:rPr>
        <w:t xml:space="preserve"> </w:t>
      </w:r>
    </w:p>
    <w:p w14:paraId="4B7E950D" w14:textId="77777777" w:rsidR="000F537D" w:rsidRPr="00B40958" w:rsidRDefault="000F537D" w:rsidP="000F537D">
      <w:pPr>
        <w:numPr>
          <w:ilvl w:val="0"/>
          <w:numId w:val="19"/>
        </w:numPr>
        <w:rPr>
          <w:rFonts w:ascii="Gill Sans MT" w:hAnsi="Gill Sans MT"/>
          <w:i/>
          <w:lang w:val="es-ES_tradnl"/>
        </w:rPr>
      </w:pPr>
      <w:r w:rsidRPr="00C06C2D">
        <w:rPr>
          <w:rFonts w:ascii="Gill Sans MT" w:hAnsi="Gill Sans MT"/>
          <w:b/>
          <w:lang w:val="es-ES_tradnl"/>
        </w:rPr>
        <w:t>El área de la biblioteca</w:t>
      </w:r>
      <w:r>
        <w:rPr>
          <w:rFonts w:ascii="Gill Sans MT" w:hAnsi="Gill Sans MT"/>
          <w:b/>
          <w:lang w:val="es-ES_tradnl"/>
        </w:rPr>
        <w:t xml:space="preserve">: </w:t>
      </w:r>
      <w:r w:rsidRPr="001E1169">
        <w:rPr>
          <w:rFonts w:ascii="Gill Sans MT" w:hAnsi="Gill Sans MT"/>
          <w:lang w:val="es-ES_tradnl"/>
        </w:rPr>
        <w:t>E</w:t>
      </w:r>
      <w:r>
        <w:rPr>
          <w:rFonts w:ascii="Gill Sans MT" w:hAnsi="Gill Sans MT"/>
          <w:lang w:val="es-ES_tradnl"/>
        </w:rPr>
        <w:t>n la zona de biblioteca, los niños pueden explorar y leer más libros relacionados con las rampas.</w:t>
      </w:r>
    </w:p>
    <w:p w14:paraId="522903BD" w14:textId="77777777" w:rsidR="000F537D" w:rsidRPr="00B40958" w:rsidRDefault="000F537D" w:rsidP="000F537D">
      <w:pPr>
        <w:numPr>
          <w:ilvl w:val="0"/>
          <w:numId w:val="19"/>
        </w:numPr>
        <w:rPr>
          <w:rFonts w:ascii="Gill Sans MT" w:hAnsi="Gill Sans MT"/>
          <w:i/>
          <w:lang w:val="es-ES_tradnl"/>
        </w:rPr>
      </w:pPr>
      <w:r w:rsidRPr="00C06C2D">
        <w:rPr>
          <w:rFonts w:ascii="Gill Sans MT" w:hAnsi="Gill Sans MT"/>
          <w:b/>
          <w:lang w:val="es-ES_tradnl"/>
        </w:rPr>
        <w:t>El área de arte</w:t>
      </w:r>
      <w:r>
        <w:rPr>
          <w:rFonts w:ascii="Gill Sans MT" w:hAnsi="Gill Sans MT"/>
          <w:b/>
          <w:lang w:val="es-ES_tradnl"/>
        </w:rPr>
        <w:t xml:space="preserve">: </w:t>
      </w:r>
      <w:r>
        <w:rPr>
          <w:rFonts w:ascii="Gill Sans MT" w:hAnsi="Gill Sans MT"/>
          <w:lang w:val="es-ES_tradnl"/>
        </w:rPr>
        <w:t xml:space="preserve">Aquí los niños tienen </w:t>
      </w:r>
      <w:r w:rsidRPr="00C06C2D">
        <w:rPr>
          <w:rFonts w:ascii="Gill Sans MT" w:hAnsi="Gill Sans MT"/>
          <w:lang w:val="es-ES_tradnl"/>
        </w:rPr>
        <w:t>acceso a caballetes, delantales, papel, cr</w:t>
      </w:r>
      <w:r>
        <w:rPr>
          <w:rFonts w:ascii="Gill Sans MT" w:hAnsi="Gill Sans MT"/>
          <w:lang w:val="es-ES_tradnl"/>
        </w:rPr>
        <w:t>a</w:t>
      </w:r>
      <w:r w:rsidRPr="00C06C2D">
        <w:rPr>
          <w:rFonts w:ascii="Gill Sans MT" w:hAnsi="Gill Sans MT"/>
          <w:lang w:val="es-ES_tradnl"/>
        </w:rPr>
        <w:t>yones, marcadores y pinturas</w:t>
      </w:r>
      <w:r>
        <w:rPr>
          <w:rFonts w:ascii="Gill Sans MT" w:hAnsi="Gill Sans MT"/>
          <w:lang w:val="es-ES_tradnl"/>
        </w:rPr>
        <w:t>. Pueden dibujar sus rampas antes o después de crearlas o diseñar algunas imaginarias, como magníficas montañas rusas.</w:t>
      </w:r>
    </w:p>
    <w:p w14:paraId="0A8158B5" w14:textId="77777777" w:rsidR="000F537D" w:rsidRPr="00B40958" w:rsidRDefault="000F537D" w:rsidP="000F537D">
      <w:pPr>
        <w:numPr>
          <w:ilvl w:val="0"/>
          <w:numId w:val="19"/>
        </w:numPr>
        <w:rPr>
          <w:rFonts w:ascii="Gill Sans MT" w:hAnsi="Gill Sans MT"/>
          <w:i/>
          <w:lang w:val="es-ES_tradnl"/>
        </w:rPr>
      </w:pPr>
      <w:r>
        <w:rPr>
          <w:rFonts w:ascii="Gill Sans MT" w:hAnsi="Gill Sans MT"/>
          <w:b/>
          <w:lang w:val="es-ES_tradnl"/>
        </w:rPr>
        <w:t xml:space="preserve">El área tranquila: </w:t>
      </w:r>
      <w:r w:rsidRPr="00E94872">
        <w:rPr>
          <w:rFonts w:ascii="Gill Sans MT" w:hAnsi="Gill Sans MT"/>
          <w:lang w:val="es-ES_tradnl"/>
        </w:rPr>
        <w:t>O</w:t>
      </w:r>
      <w:r>
        <w:rPr>
          <w:rFonts w:ascii="Gill Sans MT" w:hAnsi="Gill Sans MT"/>
          <w:lang w:val="es-ES_tradnl"/>
        </w:rPr>
        <w:t>rganizar una zona tranquila le da a los niños un lugar en el que pueden sencillamente sentarse y mirar a su alrededor mientras otros experimentan.</w:t>
      </w:r>
    </w:p>
    <w:p w14:paraId="1F34D293" w14:textId="77777777" w:rsidR="000F537D" w:rsidRPr="00B40958" w:rsidRDefault="000F537D" w:rsidP="000F537D">
      <w:pPr>
        <w:numPr>
          <w:ilvl w:val="0"/>
          <w:numId w:val="19"/>
        </w:numPr>
        <w:rPr>
          <w:rFonts w:ascii="Gill Sans MT" w:hAnsi="Gill Sans MT"/>
          <w:i/>
          <w:lang w:val="es-ES_tradnl"/>
        </w:rPr>
      </w:pPr>
      <w:r>
        <w:rPr>
          <w:rFonts w:ascii="Gill Sans MT" w:hAnsi="Gill Sans MT"/>
          <w:b/>
          <w:lang w:val="es-ES_tradnl"/>
        </w:rPr>
        <w:t xml:space="preserve">El área sensorial: </w:t>
      </w:r>
      <w:r>
        <w:rPr>
          <w:rFonts w:ascii="Gill Sans MT" w:hAnsi="Gill Sans MT"/>
          <w:lang w:val="es-ES_tradnl"/>
        </w:rPr>
        <w:t>El área sensorial es ideal para las actividades prácticas. Los niños pueden explorar rampas con distintas texturas –tapetes, papel de burbujas, cartón corrugado, toallas, plexiglás y adoquines para realizar interesantes experimentos con rampas.</w:t>
      </w:r>
    </w:p>
    <w:p w14:paraId="487F1B6E" w14:textId="77777777" w:rsidR="000F537D" w:rsidRPr="00775A30" w:rsidRDefault="000F537D" w:rsidP="000F537D">
      <w:pPr>
        <w:numPr>
          <w:ilvl w:val="0"/>
          <w:numId w:val="19"/>
        </w:numPr>
        <w:rPr>
          <w:rFonts w:ascii="Gill Sans MT" w:hAnsi="Gill Sans MT"/>
          <w:i/>
          <w:lang w:val="es-ES_tradnl"/>
        </w:rPr>
      </w:pPr>
      <w:r>
        <w:rPr>
          <w:rFonts w:ascii="Gill Sans MT" w:hAnsi="Gill Sans MT"/>
          <w:b/>
          <w:lang w:val="es-ES_tradnl"/>
        </w:rPr>
        <w:t xml:space="preserve">El área de exposición: </w:t>
      </w:r>
      <w:r>
        <w:rPr>
          <w:rFonts w:ascii="Gill Sans MT" w:hAnsi="Gill Sans MT"/>
          <w:lang w:val="es-ES_tradnl"/>
        </w:rPr>
        <w:t>Usa un tablero, una pared y/o una mesa para exponer trabajos de arte, tablas y trabajos en proceso, como rampas hechas en casa.</w:t>
      </w:r>
    </w:p>
    <w:p w14:paraId="4F4C367C" w14:textId="137CA77C" w:rsidR="001F0E92" w:rsidRDefault="001F0E92">
      <w:pPr>
        <w:rPr>
          <w:rFonts w:ascii="Gill Sans MT" w:hAnsi="Gill Sans MT"/>
          <w:b/>
          <w:sz w:val="28"/>
          <w:lang w:val="es-ES_tradnl"/>
        </w:rPr>
      </w:pPr>
      <w:r>
        <w:rPr>
          <w:rFonts w:ascii="Gill Sans MT" w:hAnsi="Gill Sans MT"/>
          <w:b/>
          <w:sz w:val="28"/>
          <w:lang w:val="es-ES_tradnl"/>
        </w:rPr>
        <w:br w:type="page"/>
      </w:r>
    </w:p>
    <w:p w14:paraId="39D2FFA0" w14:textId="6C2749BE" w:rsidR="000F537D" w:rsidRPr="00B40958" w:rsidRDefault="000F537D" w:rsidP="000F537D">
      <w:pPr>
        <w:rPr>
          <w:rFonts w:ascii="Gill Sans MT" w:hAnsi="Gill Sans MT"/>
          <w:b/>
          <w:sz w:val="28"/>
          <w:lang w:val="es-ES_tradnl"/>
        </w:rPr>
      </w:pPr>
      <w:r w:rsidRPr="00B40958">
        <w:rPr>
          <w:rFonts w:ascii="Gill Sans MT" w:hAnsi="Gill Sans MT"/>
          <w:b/>
          <w:sz w:val="28"/>
          <w:lang w:val="es-ES_tradnl"/>
        </w:rPr>
        <w:lastRenderedPageBreak/>
        <w:t>Material</w:t>
      </w:r>
      <w:r>
        <w:rPr>
          <w:rFonts w:ascii="Gill Sans MT" w:hAnsi="Gill Sans MT"/>
          <w:b/>
          <w:sz w:val="28"/>
          <w:lang w:val="es-ES_tradnl"/>
        </w:rPr>
        <w:t>e</w:t>
      </w:r>
      <w:r w:rsidRPr="00B40958">
        <w:rPr>
          <w:rFonts w:ascii="Gill Sans MT" w:hAnsi="Gill Sans MT"/>
          <w:b/>
          <w:sz w:val="28"/>
          <w:lang w:val="es-ES_tradnl"/>
        </w:rPr>
        <w:t>s</w:t>
      </w:r>
      <w:r w:rsidR="00420524">
        <w:rPr>
          <w:noProof/>
          <w:sz w:val="32"/>
        </w:rPr>
        <w:drawing>
          <wp:anchor distT="0" distB="0" distL="114300" distR="114300" simplePos="0" relativeHeight="251669504" behindDoc="1" locked="1" layoutInCell="1" allowOverlap="1" wp14:anchorId="3A44E846" wp14:editId="38268B1B">
            <wp:simplePos x="0" y="0"/>
            <wp:positionH relativeFrom="column">
              <wp:posOffset>-1143000</wp:posOffset>
            </wp:positionH>
            <wp:positionV relativeFrom="page">
              <wp:posOffset>0</wp:posOffset>
            </wp:positionV>
            <wp:extent cx="7772400" cy="1028636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p>
    <w:p w14:paraId="6EA56906" w14:textId="77777777" w:rsidR="000F537D" w:rsidRPr="001158D0" w:rsidRDefault="000F537D" w:rsidP="000F537D">
      <w:pPr>
        <w:rPr>
          <w:rFonts w:ascii="Gill Sans MT" w:hAnsi="Gill Sans MT"/>
          <w:lang w:val="es-ES_tradnl"/>
        </w:rPr>
      </w:pPr>
      <w:r w:rsidRPr="00C06C2D">
        <w:rPr>
          <w:rFonts w:ascii="Gill Sans MT" w:hAnsi="Gill Sans MT"/>
          <w:lang w:val="es-ES_tradnl"/>
        </w:rPr>
        <w:t>Ofrece varias alternativas de materiales estimulantes e interesantes. Distintos tipos de materiales motivan distintos tipos de exploración.</w:t>
      </w:r>
      <w:r w:rsidRPr="001158D0">
        <w:rPr>
          <w:rFonts w:ascii="Gill Sans MT" w:hAnsi="Gill Sans MT"/>
          <w:lang w:val="es-ES_tradnl"/>
        </w:rPr>
        <w:t xml:space="preserve"> </w:t>
      </w:r>
    </w:p>
    <w:p w14:paraId="5ABB0B75" w14:textId="77777777" w:rsidR="000F537D" w:rsidRPr="001158D0" w:rsidRDefault="000F537D" w:rsidP="000F537D">
      <w:pPr>
        <w:ind w:left="360"/>
        <w:rPr>
          <w:rFonts w:ascii="Gill Sans MT" w:hAnsi="Gill Sans MT"/>
          <w:lang w:val="es-ES_tradnl"/>
        </w:rPr>
      </w:pPr>
    </w:p>
    <w:p w14:paraId="54B36025" w14:textId="750E6108" w:rsidR="00F00B6E" w:rsidRPr="00F00B6E" w:rsidRDefault="00F00B6E" w:rsidP="00F00B6E">
      <w:pPr>
        <w:numPr>
          <w:ilvl w:val="0"/>
          <w:numId w:val="19"/>
        </w:numPr>
        <w:rPr>
          <w:rFonts w:ascii="Gill Sans MT" w:hAnsi="Gill Sans MT"/>
          <w:lang w:val="es-ES_tradnl"/>
        </w:rPr>
      </w:pPr>
      <w:r w:rsidRPr="00F00B6E">
        <w:rPr>
          <w:rFonts w:ascii="Gill Sans MT" w:hAnsi="Gill Sans MT"/>
          <w:b/>
          <w:lang w:val="es-ES_tradnl"/>
        </w:rPr>
        <w:t xml:space="preserve">Rampas planas: </w:t>
      </w:r>
      <w:r w:rsidRPr="00F00B6E">
        <w:rPr>
          <w:rFonts w:ascii="Gill Sans MT" w:hAnsi="Gill Sans MT"/>
          <w:lang w:val="es-ES_tradnl"/>
        </w:rPr>
        <w:t xml:space="preserve">Piezas planas de cartón, </w:t>
      </w:r>
      <w:r w:rsidR="00AA265D">
        <w:rPr>
          <w:rFonts w:ascii="Gill Sans MT" w:hAnsi="Gill Sans MT"/>
          <w:lang w:val="es-ES_tradnl"/>
        </w:rPr>
        <w:t>polietileno</w:t>
      </w:r>
      <w:r w:rsidR="00AA265D" w:rsidRPr="00F00B6E">
        <w:rPr>
          <w:rFonts w:ascii="Gill Sans MT" w:hAnsi="Gill Sans MT"/>
          <w:lang w:val="es-ES_tradnl"/>
        </w:rPr>
        <w:t xml:space="preserve"> </w:t>
      </w:r>
      <w:r w:rsidRPr="00F00B6E">
        <w:rPr>
          <w:rFonts w:ascii="Gill Sans MT" w:hAnsi="Gill Sans MT"/>
          <w:lang w:val="es-ES_tradnl"/>
        </w:rPr>
        <w:t>o madera</w:t>
      </w:r>
    </w:p>
    <w:p w14:paraId="007C40B7" w14:textId="6EDDFD7C" w:rsidR="00F00B6E" w:rsidRPr="00F00B6E" w:rsidRDefault="00F00B6E" w:rsidP="00F00B6E">
      <w:pPr>
        <w:numPr>
          <w:ilvl w:val="0"/>
          <w:numId w:val="19"/>
        </w:numPr>
        <w:rPr>
          <w:rFonts w:ascii="Gill Sans MT" w:hAnsi="Gill Sans MT"/>
          <w:lang w:val="es-ES_tradnl"/>
        </w:rPr>
      </w:pPr>
      <w:r w:rsidRPr="00F00B6E">
        <w:rPr>
          <w:rFonts w:ascii="Gill Sans MT" w:hAnsi="Gill Sans MT"/>
          <w:b/>
          <w:lang w:val="es-ES_tradnl"/>
        </w:rPr>
        <w:t xml:space="preserve">Rampas con </w:t>
      </w:r>
      <w:r w:rsidR="00AA265D">
        <w:rPr>
          <w:rFonts w:ascii="Gill Sans MT" w:hAnsi="Gill Sans MT"/>
          <w:b/>
          <w:lang w:val="es-ES_tradnl"/>
        </w:rPr>
        <w:t>t</w:t>
      </w:r>
      <w:r w:rsidRPr="00F00B6E">
        <w:rPr>
          <w:rFonts w:ascii="Gill Sans MT" w:hAnsi="Gill Sans MT"/>
          <w:b/>
          <w:lang w:val="es-ES_tradnl"/>
        </w:rPr>
        <w:t>ubos:</w:t>
      </w:r>
      <w:r w:rsidRPr="00F00B6E">
        <w:rPr>
          <w:rFonts w:ascii="Gill Sans MT" w:hAnsi="Gill Sans MT"/>
          <w:lang w:val="es-ES_tradnl"/>
        </w:rPr>
        <w:t xml:space="preserve"> tubos de papel higiénico y de toallas de papel, cortando algunos por la mitad a lo largo para hacer pasajes abiertos; tubos para posters, tubos de PVC y molduras de madera de diferentes largos si están disponibles</w:t>
      </w:r>
    </w:p>
    <w:p w14:paraId="39CB54B8" w14:textId="77777777" w:rsidR="00F00B6E" w:rsidRPr="00F00B6E" w:rsidRDefault="00F00B6E" w:rsidP="00F00B6E">
      <w:pPr>
        <w:numPr>
          <w:ilvl w:val="0"/>
          <w:numId w:val="19"/>
        </w:numPr>
        <w:rPr>
          <w:rFonts w:ascii="Gill Sans MT" w:hAnsi="Gill Sans MT"/>
          <w:lang w:val="es-ES_tradnl"/>
        </w:rPr>
      </w:pPr>
      <w:r w:rsidRPr="00F00B6E">
        <w:rPr>
          <w:rFonts w:ascii="Gill Sans MT" w:hAnsi="Gill Sans MT"/>
          <w:b/>
          <w:lang w:val="es-ES_tradnl"/>
        </w:rPr>
        <w:t>Objetos para hacer rodar o deslizar hacia abajo por las rampas</w:t>
      </w:r>
      <w:r w:rsidRPr="00F00B6E">
        <w:rPr>
          <w:rFonts w:ascii="Gill Sans MT" w:hAnsi="Gill Sans MT"/>
          <w:lang w:val="es-ES_tradnl"/>
        </w:rPr>
        <w:t xml:space="preserve">: marcadores, rollos de cinta de embalaje, pelotas de varios tamaños y pesos, carritos de juguete, clips para papel, utensilios de plástico, platos de papel, etc. </w:t>
      </w:r>
    </w:p>
    <w:p w14:paraId="487DDF13" w14:textId="59718708" w:rsidR="00F00B6E" w:rsidRPr="00F00B6E" w:rsidRDefault="00F00B6E" w:rsidP="00F00B6E">
      <w:pPr>
        <w:numPr>
          <w:ilvl w:val="0"/>
          <w:numId w:val="19"/>
        </w:numPr>
        <w:rPr>
          <w:rFonts w:ascii="Gill Sans MT" w:hAnsi="Gill Sans MT"/>
          <w:lang w:val="es-ES_tradnl"/>
        </w:rPr>
      </w:pPr>
      <w:r w:rsidRPr="00F00B6E">
        <w:rPr>
          <w:rFonts w:ascii="Gill Sans MT" w:hAnsi="Gill Sans MT"/>
          <w:lang w:val="es-ES_tradnl"/>
        </w:rPr>
        <w:t>Cajas y otros objetos para apoyar las rampas</w:t>
      </w:r>
    </w:p>
    <w:p w14:paraId="1FE3C51B" w14:textId="77777777" w:rsidR="00F00B6E" w:rsidRDefault="00F00B6E" w:rsidP="00F00B6E">
      <w:pPr>
        <w:ind w:left="360"/>
        <w:rPr>
          <w:rFonts w:ascii="Gill Sans MT" w:hAnsi="Gill Sans MT"/>
          <w:b/>
          <w:lang w:val="es-ES_tradnl"/>
        </w:rPr>
      </w:pPr>
    </w:p>
    <w:p w14:paraId="000D5130" w14:textId="77777777" w:rsidR="000F537D" w:rsidRPr="00F00B6E" w:rsidRDefault="000F537D" w:rsidP="00F00B6E">
      <w:pPr>
        <w:ind w:left="360"/>
        <w:rPr>
          <w:rFonts w:ascii="Gill Sans MT" w:hAnsi="Gill Sans MT"/>
          <w:lang w:val="es-ES_tradnl"/>
        </w:rPr>
      </w:pPr>
      <w:r w:rsidRPr="00F00B6E">
        <w:rPr>
          <w:rFonts w:ascii="Gill Sans MT" w:hAnsi="Gill Sans MT"/>
          <w:b/>
          <w:lang w:val="es-ES_tradnl"/>
        </w:rPr>
        <w:t xml:space="preserve">No obstante, recuerda ser selectivo </w:t>
      </w:r>
      <w:r w:rsidRPr="00F00B6E">
        <w:rPr>
          <w:rFonts w:ascii="Gill Sans MT" w:hAnsi="Gill Sans MT"/>
          <w:lang w:val="es-ES_tradnl"/>
        </w:rPr>
        <w:t xml:space="preserve">– demasiadas opciones pueden agobiar a los niños pequeños. </w:t>
      </w:r>
    </w:p>
    <w:p w14:paraId="19F050A4" w14:textId="77777777" w:rsidR="000F537D" w:rsidRPr="00775A30" w:rsidRDefault="000F537D" w:rsidP="000F537D">
      <w:pPr>
        <w:rPr>
          <w:rFonts w:ascii="Gill Sans MT" w:hAnsi="Gill Sans MT"/>
          <w:lang w:val="es-ES_tradnl"/>
        </w:rPr>
      </w:pPr>
    </w:p>
    <w:p w14:paraId="335271E1" w14:textId="77777777" w:rsidR="000F537D" w:rsidRPr="00775A30" w:rsidRDefault="000F537D" w:rsidP="000F537D">
      <w:pPr>
        <w:pStyle w:val="RTTTBodyNoSpace"/>
        <w:rPr>
          <w:rFonts w:ascii="Gill Sans MT" w:hAnsi="Gill Sans MT"/>
          <w:b/>
          <w:sz w:val="24"/>
          <w:lang w:val="es-ES_tradnl"/>
        </w:rPr>
      </w:pPr>
    </w:p>
    <w:p w14:paraId="7CE7A51D" w14:textId="77777777" w:rsidR="000F537D" w:rsidRPr="00775A30" w:rsidRDefault="000F537D" w:rsidP="000F537D">
      <w:pPr>
        <w:pStyle w:val="PEEPBodyHead2"/>
        <w:rPr>
          <w:sz w:val="28"/>
          <w:lang w:val="es-ES_tradnl"/>
        </w:rPr>
      </w:pPr>
      <w:r>
        <w:rPr>
          <w:sz w:val="28"/>
          <w:lang w:val="es-ES_tradnl"/>
        </w:rPr>
        <w:t>Tus Experiencias</w:t>
      </w:r>
    </w:p>
    <w:p w14:paraId="5DB63222" w14:textId="02F1FF79" w:rsidR="000F537D" w:rsidRPr="001158D0" w:rsidRDefault="000F537D" w:rsidP="000F537D">
      <w:pPr>
        <w:pStyle w:val="RTTTBodyNoSpace"/>
        <w:numPr>
          <w:ilvl w:val="0"/>
          <w:numId w:val="16"/>
        </w:numPr>
        <w:spacing w:line="240" w:lineRule="auto"/>
        <w:rPr>
          <w:rFonts w:ascii="Gill Sans MT" w:hAnsi="Gill Sans MT"/>
          <w:sz w:val="24"/>
          <w:lang w:val="es-ES_tradnl"/>
        </w:rPr>
      </w:pPr>
      <w:r>
        <w:rPr>
          <w:rFonts w:ascii="Gill Sans MT" w:hAnsi="Gill Sans MT"/>
          <w:sz w:val="24"/>
          <w:lang w:val="es-ES_tradnl"/>
        </w:rPr>
        <w:t>¿Qué tipo</w:t>
      </w:r>
      <w:r w:rsidR="00373A6F">
        <w:rPr>
          <w:rFonts w:ascii="Gill Sans MT" w:hAnsi="Gill Sans MT"/>
          <w:sz w:val="24"/>
          <w:lang w:val="es-ES_tradnl"/>
        </w:rPr>
        <w:t>s</w:t>
      </w:r>
      <w:r>
        <w:rPr>
          <w:rFonts w:ascii="Gill Sans MT" w:hAnsi="Gill Sans MT"/>
          <w:sz w:val="24"/>
          <w:lang w:val="es-ES_tradnl"/>
        </w:rPr>
        <w:t xml:space="preserve"> de centros de aprendizaje han sido los más efectivos en tu montaje?</w:t>
      </w:r>
    </w:p>
    <w:p w14:paraId="31AE3212" w14:textId="77777777" w:rsidR="000F537D" w:rsidRDefault="000F537D" w:rsidP="000F537D">
      <w:pPr>
        <w:pStyle w:val="RTTTBodyNoSpace"/>
        <w:numPr>
          <w:ilvl w:val="0"/>
          <w:numId w:val="7"/>
        </w:numPr>
        <w:spacing w:line="240" w:lineRule="auto"/>
        <w:ind w:left="720"/>
        <w:rPr>
          <w:rFonts w:ascii="Gill Sans MT" w:hAnsi="Gill Sans MT"/>
          <w:sz w:val="24"/>
          <w:lang w:val="es-ES_tradnl"/>
        </w:rPr>
      </w:pPr>
      <w:r w:rsidRPr="00C06C2D">
        <w:rPr>
          <w:rFonts w:ascii="Gill Sans MT" w:hAnsi="Gill Sans MT"/>
          <w:sz w:val="24"/>
          <w:lang w:val="es-ES_tradnl"/>
        </w:rPr>
        <w:t>¿Qué hiciste con tu espacio para hacerlo variado y para estimular la curiosidad de los ni</w:t>
      </w:r>
      <w:r>
        <w:rPr>
          <w:rFonts w:ascii="Gill Sans MT" w:hAnsi="Gill Sans MT"/>
          <w:sz w:val="24"/>
          <w:lang w:val="es-ES_tradnl"/>
        </w:rPr>
        <w:t>ños con distintos intereses y habilidades?</w:t>
      </w:r>
    </w:p>
    <w:p w14:paraId="02C3AFB7" w14:textId="77777777" w:rsidR="00F00B6E" w:rsidRPr="00F00B6E" w:rsidRDefault="00F00B6E" w:rsidP="00F00B6E">
      <w:pPr>
        <w:pStyle w:val="ListParagraph"/>
        <w:numPr>
          <w:ilvl w:val="0"/>
          <w:numId w:val="7"/>
        </w:numPr>
        <w:ind w:left="720"/>
      </w:pPr>
      <w:r w:rsidRPr="00F00B6E">
        <w:rPr>
          <w:rFonts w:ascii="Gill Sans MT" w:hAnsi="Gill Sans MT"/>
          <w:lang w:val="es-ES_tradnl"/>
        </w:rPr>
        <w:t>¿Qué tipo de materiales sencillos usaste para definir espacios (ej. una toalla playera o una lámina de cartón)?</w:t>
      </w:r>
    </w:p>
    <w:p w14:paraId="2838A46C" w14:textId="77777777" w:rsidR="000F537D" w:rsidRPr="00775A30" w:rsidRDefault="000F537D" w:rsidP="000F537D">
      <w:pPr>
        <w:pStyle w:val="RTTTBodyNoSpace"/>
        <w:numPr>
          <w:ilvl w:val="0"/>
          <w:numId w:val="7"/>
        </w:numPr>
        <w:spacing w:line="240" w:lineRule="auto"/>
        <w:ind w:left="720"/>
        <w:rPr>
          <w:rFonts w:ascii="Gill Sans MT" w:hAnsi="Gill Sans MT"/>
          <w:sz w:val="24"/>
          <w:lang w:val="es-ES_tradnl"/>
        </w:rPr>
      </w:pPr>
      <w:r>
        <w:rPr>
          <w:rFonts w:ascii="Gill Sans MT" w:hAnsi="Gill Sans MT"/>
          <w:sz w:val="24"/>
          <w:lang w:val="es-ES_tradnl"/>
        </w:rPr>
        <w:t>¿Qué podrías agregar/cambiar después de haber escuchado estas ideas?</w:t>
      </w:r>
    </w:p>
    <w:p w14:paraId="20088BC5" w14:textId="77777777" w:rsidR="000F537D" w:rsidRPr="00775A30" w:rsidRDefault="000F537D" w:rsidP="000F537D">
      <w:pPr>
        <w:rPr>
          <w:rFonts w:ascii="Gill Sans MT" w:hAnsi="Gill Sans MT"/>
          <w:lang w:val="es-ES_tradnl"/>
        </w:rPr>
      </w:pPr>
    </w:p>
    <w:p w14:paraId="6AA4D358" w14:textId="77777777" w:rsidR="000F537D" w:rsidRPr="00775A30" w:rsidRDefault="000F537D" w:rsidP="000F537D">
      <w:pPr>
        <w:rPr>
          <w:rFonts w:ascii="Gill Sans MT" w:hAnsi="Gill Sans MT"/>
          <w:lang w:val="es-ES_tradnl"/>
        </w:rPr>
      </w:pPr>
    </w:p>
    <w:p w14:paraId="504CC291" w14:textId="77777777" w:rsidR="000F537D" w:rsidRPr="00C06C2D" w:rsidRDefault="000F537D" w:rsidP="000F537D">
      <w:pPr>
        <w:pStyle w:val="PEEPBodyHead"/>
        <w:shd w:val="pct25" w:color="auto" w:fill="auto"/>
        <w:rPr>
          <w:lang w:val="es-ES_tradnl"/>
        </w:rPr>
      </w:pPr>
      <w:r>
        <w:rPr>
          <w:lang w:val="es-ES_tradnl"/>
        </w:rPr>
        <w:t>Estrategia de Enseñanza:</w:t>
      </w:r>
    </w:p>
    <w:p w14:paraId="2BD11F3A" w14:textId="77777777" w:rsidR="000F537D" w:rsidRPr="00775A30" w:rsidRDefault="000F537D" w:rsidP="000F537D">
      <w:pPr>
        <w:pStyle w:val="PEEPBodyHead"/>
        <w:shd w:val="pct25" w:color="auto" w:fill="auto"/>
        <w:rPr>
          <w:lang w:val="es-ES_tradnl"/>
        </w:rPr>
      </w:pPr>
      <w:r>
        <w:rPr>
          <w:lang w:val="es-ES_tradnl"/>
        </w:rPr>
        <w:t>Promover la Exploración a lo Largo del Día</w:t>
      </w:r>
      <w:r w:rsidRPr="00775A30">
        <w:rPr>
          <w:lang w:val="es-ES_tradnl"/>
        </w:rPr>
        <w:t xml:space="preserve"> </w:t>
      </w:r>
      <w:r w:rsidRPr="00775A30">
        <w:rPr>
          <w:b w:val="0"/>
          <w:lang w:val="es-ES_tradnl"/>
        </w:rPr>
        <w:t xml:space="preserve"> </w:t>
      </w:r>
    </w:p>
    <w:p w14:paraId="10A7B2CA" w14:textId="77777777" w:rsidR="000F537D" w:rsidRPr="00775A30" w:rsidRDefault="000F537D" w:rsidP="000F537D">
      <w:pPr>
        <w:rPr>
          <w:rFonts w:ascii="Gill Sans MT" w:hAnsi="Gill Sans MT"/>
          <w:lang w:val="es-ES_tradnl"/>
        </w:rPr>
      </w:pPr>
    </w:p>
    <w:p w14:paraId="0C82A423" w14:textId="77777777" w:rsidR="000F537D" w:rsidRPr="001158D0" w:rsidRDefault="000F537D" w:rsidP="000F537D">
      <w:pPr>
        <w:rPr>
          <w:rFonts w:ascii="Gill Sans MT" w:hAnsi="Gill Sans MT"/>
          <w:b/>
          <w:i/>
          <w:sz w:val="28"/>
          <w:lang w:val="es-ES_tradnl"/>
        </w:rPr>
      </w:pPr>
      <w:r>
        <w:rPr>
          <w:rFonts w:ascii="Gill Sans MT" w:hAnsi="Gill Sans MT"/>
          <w:b/>
          <w:i/>
          <w:sz w:val="28"/>
          <w:szCs w:val="28"/>
          <w:lang w:val="es-ES_tradnl"/>
        </w:rPr>
        <w:t>¿Por qué promover la exploración es una estrategia de enseñanza efectiva?</w:t>
      </w:r>
    </w:p>
    <w:p w14:paraId="0ADF8166" w14:textId="77777777" w:rsidR="000F537D" w:rsidRPr="001158D0" w:rsidRDefault="000F537D" w:rsidP="000F537D">
      <w:pPr>
        <w:rPr>
          <w:rFonts w:ascii="Gill Sans MT" w:hAnsi="Gill Sans MT"/>
          <w:lang w:val="es-ES_tradnl"/>
        </w:rPr>
      </w:pPr>
    </w:p>
    <w:p w14:paraId="3B73DFC0" w14:textId="77777777" w:rsidR="000F537D" w:rsidRPr="001158D0" w:rsidRDefault="000F537D" w:rsidP="000F537D">
      <w:pPr>
        <w:pStyle w:val="ListParagraph"/>
        <w:numPr>
          <w:ilvl w:val="0"/>
          <w:numId w:val="12"/>
        </w:numPr>
        <w:ind w:left="630"/>
        <w:rPr>
          <w:rFonts w:ascii="Gill Sans MT" w:hAnsi="Gill Sans MT"/>
          <w:lang w:val="es-ES_tradnl"/>
        </w:rPr>
      </w:pPr>
      <w:r>
        <w:rPr>
          <w:rFonts w:ascii="Gill Sans MT" w:hAnsi="Gill Sans MT"/>
          <w:lang w:val="es-ES_tradnl"/>
        </w:rPr>
        <w:t>La ciencia se trata de investigar y descubrir; es práctica y requiere que los niños aprendan a través de la experimentación y el ensayo y error.</w:t>
      </w:r>
      <w:r w:rsidRPr="001158D0">
        <w:rPr>
          <w:rFonts w:ascii="Gill Sans MT" w:hAnsi="Gill Sans MT"/>
          <w:lang w:val="es-ES_tradnl"/>
        </w:rPr>
        <w:t xml:space="preserve"> </w:t>
      </w:r>
    </w:p>
    <w:p w14:paraId="675B9D58" w14:textId="77777777" w:rsidR="000F537D" w:rsidRPr="001158D0" w:rsidRDefault="000F537D" w:rsidP="000F537D">
      <w:pPr>
        <w:pStyle w:val="ListParagraph"/>
        <w:numPr>
          <w:ilvl w:val="0"/>
          <w:numId w:val="12"/>
        </w:numPr>
        <w:ind w:left="630"/>
        <w:rPr>
          <w:rFonts w:ascii="Gill Sans MT" w:hAnsi="Gill Sans MT"/>
          <w:lang w:val="es-ES_tradnl"/>
        </w:rPr>
      </w:pPr>
      <w:r>
        <w:rPr>
          <w:rFonts w:ascii="Gill Sans MT" w:hAnsi="Gill Sans MT"/>
          <w:lang w:val="es-ES_tradnl"/>
        </w:rPr>
        <w:t xml:space="preserve">Mientras exploras las rampas, asegúrate de que algunos de tus centros de aprendizaje apoyan la exploración </w:t>
      </w:r>
      <w:r w:rsidRPr="00C06C2D">
        <w:rPr>
          <w:rFonts w:ascii="Gill Sans MT" w:hAnsi="Gill Sans MT"/>
          <w:lang w:val="es-ES_tradnl"/>
        </w:rPr>
        <w:t>abierta, de esta manera los niños</w:t>
      </w:r>
      <w:r>
        <w:rPr>
          <w:rFonts w:ascii="Gill Sans MT" w:hAnsi="Gill Sans MT"/>
          <w:lang w:val="es-ES_tradnl"/>
        </w:rPr>
        <w:t xml:space="preserve"> pueden seguir sus propios intereses, explorar más allá y hacer nuevos descubrimientos. (En otros momentos, puedes usar estos mismos centros de aprendizaje como el escenario para actividades guiadas centradas en una investigación específica).</w:t>
      </w:r>
      <w:r w:rsidRPr="001158D0">
        <w:rPr>
          <w:rFonts w:ascii="Gill Sans MT" w:hAnsi="Gill Sans MT"/>
          <w:lang w:val="es-ES_tradnl"/>
        </w:rPr>
        <w:t xml:space="preserve"> </w:t>
      </w:r>
    </w:p>
    <w:p w14:paraId="40B01595" w14:textId="77777777" w:rsidR="000F537D" w:rsidRPr="001158D0" w:rsidRDefault="000F537D" w:rsidP="000F537D">
      <w:pPr>
        <w:rPr>
          <w:rFonts w:ascii="Gill Sans MT" w:hAnsi="Gill Sans MT"/>
          <w:lang w:val="es-ES_tradnl"/>
        </w:rPr>
      </w:pPr>
    </w:p>
    <w:p w14:paraId="3E38BC16" w14:textId="39B35ED7" w:rsidR="000F537D" w:rsidRPr="001158D0" w:rsidRDefault="000F537D" w:rsidP="000F537D">
      <w:pPr>
        <w:rPr>
          <w:rFonts w:ascii="Gill Sans MT" w:hAnsi="Gill Sans MT"/>
          <w:b/>
          <w:i/>
          <w:sz w:val="28"/>
          <w:lang w:val="es-ES_tradnl"/>
        </w:rPr>
      </w:pPr>
      <w:r>
        <w:rPr>
          <w:rFonts w:ascii="Gill Sans MT" w:hAnsi="Gill Sans MT"/>
          <w:b/>
          <w:i/>
          <w:sz w:val="28"/>
          <w:szCs w:val="28"/>
          <w:lang w:val="es-ES_tradnl"/>
        </w:rPr>
        <w:t>Las</w:t>
      </w:r>
      <w:r w:rsidR="00420524">
        <w:rPr>
          <w:noProof/>
          <w:sz w:val="32"/>
        </w:rPr>
        <w:drawing>
          <wp:anchor distT="0" distB="0" distL="114300" distR="114300" simplePos="0" relativeHeight="251671552" behindDoc="1" locked="1" layoutInCell="1" allowOverlap="1" wp14:anchorId="314A3FF7" wp14:editId="1DB0E906">
            <wp:simplePos x="0" y="0"/>
            <wp:positionH relativeFrom="column">
              <wp:posOffset>-1143000</wp:posOffset>
            </wp:positionH>
            <wp:positionV relativeFrom="page">
              <wp:posOffset>0</wp:posOffset>
            </wp:positionV>
            <wp:extent cx="7772400" cy="10286365"/>
            <wp:effectExtent l="0" t="0" r="0" b="63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SP.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r>
        <w:rPr>
          <w:rFonts w:ascii="Gill Sans MT" w:hAnsi="Gill Sans MT"/>
          <w:b/>
          <w:i/>
          <w:sz w:val="28"/>
          <w:szCs w:val="28"/>
          <w:lang w:val="es-ES_tradnl"/>
        </w:rPr>
        <w:t xml:space="preserve"> siguientes estrategias van a ayudarte a promover el aprendizaje en cualquier lugar:</w:t>
      </w:r>
      <w:r w:rsidRPr="001158D0">
        <w:rPr>
          <w:rFonts w:ascii="Gill Sans MT" w:hAnsi="Gill Sans MT"/>
          <w:b/>
          <w:i/>
          <w:sz w:val="28"/>
          <w:lang w:val="es-ES_tradnl"/>
        </w:rPr>
        <w:t xml:space="preserve"> </w:t>
      </w:r>
    </w:p>
    <w:p w14:paraId="2194725C" w14:textId="77777777" w:rsidR="000F537D" w:rsidRPr="001158D0" w:rsidRDefault="000F537D" w:rsidP="000F537D">
      <w:pPr>
        <w:rPr>
          <w:rFonts w:ascii="Gill Sans MT" w:hAnsi="Gill Sans MT"/>
          <w:lang w:val="es-ES_tradnl"/>
        </w:rPr>
      </w:pPr>
    </w:p>
    <w:p w14:paraId="56F3E925" w14:textId="77777777" w:rsidR="000F537D" w:rsidRPr="001158D0" w:rsidRDefault="000F537D" w:rsidP="000F537D">
      <w:pPr>
        <w:pStyle w:val="ListParagraph"/>
        <w:numPr>
          <w:ilvl w:val="0"/>
          <w:numId w:val="8"/>
        </w:numPr>
        <w:rPr>
          <w:rFonts w:ascii="Gill Sans MT" w:hAnsi="Gill Sans MT"/>
          <w:lang w:val="es-ES_tradnl"/>
        </w:rPr>
      </w:pPr>
      <w:r>
        <w:rPr>
          <w:rFonts w:ascii="Gill Sans MT" w:hAnsi="Gill Sans MT"/>
          <w:b/>
          <w:lang w:val="es-ES_tradnl"/>
        </w:rPr>
        <w:t xml:space="preserve">Permite mucha exploración libre. </w:t>
      </w:r>
      <w:r>
        <w:rPr>
          <w:rFonts w:ascii="Gill Sans MT" w:hAnsi="Gill Sans MT"/>
          <w:lang w:val="es-ES_tradnl"/>
        </w:rPr>
        <w:t xml:space="preserve">Esto puede llevar a los niños por caminos nuevos y probablemente inesperados y ayudarles a involucrarse más en el aprendizaje acerca de las rampas. </w:t>
      </w:r>
    </w:p>
    <w:p w14:paraId="66441358" w14:textId="77777777" w:rsidR="000F537D" w:rsidRPr="001158D0" w:rsidRDefault="000F537D" w:rsidP="000F537D">
      <w:pPr>
        <w:ind w:left="720"/>
        <w:rPr>
          <w:rFonts w:ascii="Gill Sans MT" w:hAnsi="Gill Sans MT"/>
          <w:lang w:val="es-ES_tradnl"/>
        </w:rPr>
      </w:pPr>
      <w:r w:rsidRPr="001158D0">
        <w:rPr>
          <w:rFonts w:ascii="Gill Sans MT" w:hAnsi="Gill Sans MT"/>
          <w:b/>
          <w:lang w:val="es-ES_tradnl"/>
        </w:rPr>
        <w:t>E</w:t>
      </w:r>
      <w:r>
        <w:rPr>
          <w:rFonts w:ascii="Gill Sans MT" w:hAnsi="Gill Sans MT"/>
          <w:b/>
          <w:lang w:val="es-ES_tradnl"/>
        </w:rPr>
        <w:t>jemplo</w:t>
      </w:r>
      <w:r w:rsidRPr="001158D0">
        <w:rPr>
          <w:rFonts w:ascii="Gill Sans MT" w:hAnsi="Gill Sans MT"/>
          <w:b/>
          <w:lang w:val="es-ES_tradnl"/>
        </w:rPr>
        <w:t>:</w:t>
      </w:r>
      <w:r w:rsidRPr="001158D0">
        <w:rPr>
          <w:rFonts w:ascii="Gill Sans MT" w:hAnsi="Gill Sans MT"/>
          <w:lang w:val="es-ES_tradnl"/>
        </w:rPr>
        <w:t xml:space="preserve"> </w:t>
      </w:r>
      <w:r w:rsidR="00F00B6E">
        <w:rPr>
          <w:rFonts w:ascii="Gill Sans MT" w:hAnsi="Gill Sans MT"/>
          <w:lang w:val="es-ES_tradnl"/>
        </w:rPr>
        <w:t>Puedes tener un centro de aprendizaje con una rampa y un diario de observación para que los niños escriban y hagan dibujos sobre las cosas que van observando.</w:t>
      </w:r>
      <w:r>
        <w:rPr>
          <w:rFonts w:ascii="Gill Sans MT" w:hAnsi="Gill Sans MT"/>
          <w:lang w:val="es-ES_tradnl"/>
        </w:rPr>
        <w:t xml:space="preserve"> </w:t>
      </w:r>
    </w:p>
    <w:p w14:paraId="5CA70E2E" w14:textId="77777777" w:rsidR="000F537D" w:rsidRPr="001158D0" w:rsidRDefault="000F537D" w:rsidP="000F537D">
      <w:pPr>
        <w:ind w:left="720"/>
        <w:rPr>
          <w:rFonts w:ascii="Gill Sans MT" w:hAnsi="Gill Sans MT"/>
          <w:lang w:val="es-ES_tradnl"/>
        </w:rPr>
      </w:pPr>
    </w:p>
    <w:p w14:paraId="0FD7D42E" w14:textId="77777777" w:rsidR="000F537D" w:rsidRPr="001158D0" w:rsidRDefault="000F537D" w:rsidP="000F537D">
      <w:pPr>
        <w:pStyle w:val="Body1"/>
        <w:numPr>
          <w:ilvl w:val="0"/>
          <w:numId w:val="8"/>
        </w:numPr>
        <w:rPr>
          <w:rFonts w:ascii="Gill Sans MT" w:hAnsi="Gill Sans MT"/>
          <w:color w:val="auto"/>
          <w:lang w:val="es-ES_tradnl"/>
        </w:rPr>
      </w:pPr>
      <w:r>
        <w:rPr>
          <w:rFonts w:ascii="Gill Sans MT" w:hAnsi="Gill Sans MT"/>
          <w:b/>
          <w:szCs w:val="24"/>
          <w:lang w:val="es-ES_tradnl"/>
        </w:rPr>
        <w:t xml:space="preserve">Sigue las iniciativas de los niños. </w:t>
      </w:r>
      <w:r>
        <w:rPr>
          <w:rFonts w:ascii="Gill Sans MT" w:hAnsi="Gill Sans MT"/>
          <w:szCs w:val="24"/>
          <w:lang w:val="es-ES_tradnl"/>
        </w:rPr>
        <w:t>La exploración científica funciona mejor cuando sigues los intereses de los niños y respondes a sus preguntas – eso garantiza que van a estar comprometidos y motivados. También hará que adquieran más confianza en sus capacidades y desarrollen habilidades de liderazgo e independencia.</w:t>
      </w:r>
      <w:r w:rsidRPr="001158D0">
        <w:rPr>
          <w:rFonts w:ascii="Gill Sans MT" w:hAnsi="Gill Sans MT"/>
          <w:color w:val="auto"/>
          <w:lang w:val="es-ES_tradnl"/>
        </w:rPr>
        <w:t xml:space="preserve"> </w:t>
      </w:r>
    </w:p>
    <w:p w14:paraId="65F3978A" w14:textId="77777777" w:rsidR="000F537D" w:rsidRPr="001158D0" w:rsidRDefault="000F537D" w:rsidP="000F537D">
      <w:pPr>
        <w:pStyle w:val="Body1"/>
        <w:ind w:left="720"/>
        <w:rPr>
          <w:rFonts w:ascii="Gill Sans MT" w:hAnsi="Gill Sans MT"/>
          <w:color w:val="auto"/>
          <w:lang w:val="es-ES_tradnl"/>
        </w:rPr>
      </w:pPr>
      <w:r w:rsidRPr="001158D0">
        <w:rPr>
          <w:rFonts w:ascii="Gill Sans MT" w:hAnsi="Gill Sans MT"/>
          <w:b/>
          <w:color w:val="auto"/>
          <w:lang w:val="es-ES_tradnl"/>
        </w:rPr>
        <w:t>E</w:t>
      </w:r>
      <w:r>
        <w:rPr>
          <w:rFonts w:ascii="Gill Sans MT" w:hAnsi="Gill Sans MT"/>
          <w:b/>
          <w:color w:val="auto"/>
          <w:lang w:val="es-ES_tradnl"/>
        </w:rPr>
        <w:t>jemplo</w:t>
      </w:r>
      <w:r w:rsidRPr="001158D0">
        <w:rPr>
          <w:rFonts w:ascii="Gill Sans MT" w:hAnsi="Gill Sans MT"/>
          <w:b/>
          <w:color w:val="auto"/>
          <w:lang w:val="es-ES_tradnl"/>
        </w:rPr>
        <w:t>:</w:t>
      </w:r>
      <w:r w:rsidRPr="001158D0">
        <w:rPr>
          <w:rFonts w:ascii="Gill Sans MT" w:hAnsi="Gill Sans MT"/>
          <w:color w:val="auto"/>
          <w:lang w:val="es-ES_tradnl"/>
        </w:rPr>
        <w:t xml:space="preserve"> </w:t>
      </w:r>
      <w:r w:rsidR="00373449">
        <w:rPr>
          <w:rFonts w:ascii="Gill Sans MT" w:hAnsi="Gill Sans MT"/>
          <w:color w:val="auto"/>
          <w:lang w:val="es-ES_tradnl"/>
        </w:rPr>
        <w:t>Si los niños están jugando afuera y un niña nota una colina que cree que podría ser una buena rampa, llama a todos los demás y anímalos a que la prueben haciendo rodar pelotas e incluso sus propios cuerpos hacia abajo por la colina. Toma fotos que muestren los experimentos de los niños y crea una galería en el aula de clases.</w:t>
      </w:r>
      <w:r>
        <w:rPr>
          <w:rFonts w:ascii="Gill Sans MT" w:hAnsi="Gill Sans MT"/>
          <w:color w:val="auto"/>
          <w:lang w:val="es-ES_tradnl"/>
        </w:rPr>
        <w:t xml:space="preserve"> </w:t>
      </w:r>
    </w:p>
    <w:p w14:paraId="4D097721" w14:textId="77777777" w:rsidR="000F537D" w:rsidRPr="001158D0" w:rsidRDefault="000F537D" w:rsidP="000F537D">
      <w:pPr>
        <w:rPr>
          <w:rFonts w:ascii="Gill Sans MT" w:hAnsi="Gill Sans MT"/>
          <w:b/>
          <w:lang w:val="es-ES_tradnl"/>
        </w:rPr>
      </w:pPr>
    </w:p>
    <w:p w14:paraId="7F2BF956" w14:textId="77777777" w:rsidR="000F537D" w:rsidRPr="001158D0" w:rsidRDefault="000F537D" w:rsidP="000F537D">
      <w:pPr>
        <w:pStyle w:val="ListParagraph"/>
        <w:numPr>
          <w:ilvl w:val="0"/>
          <w:numId w:val="8"/>
        </w:numPr>
        <w:rPr>
          <w:rFonts w:ascii="Gill Sans MT" w:hAnsi="Gill Sans MT"/>
          <w:i/>
          <w:lang w:val="es-ES_tradnl"/>
        </w:rPr>
      </w:pPr>
      <w:r w:rsidRPr="00B40958">
        <w:rPr>
          <w:rFonts w:ascii="Gill Sans MT" w:hAnsi="Gill Sans MT"/>
          <w:b/>
          <w:lang w:val="es-ES_tradnl"/>
        </w:rPr>
        <w:t>Integra</w:t>
      </w:r>
      <w:r>
        <w:rPr>
          <w:rFonts w:ascii="Gill Sans MT" w:hAnsi="Gill Sans MT"/>
          <w:b/>
          <w:lang w:val="es-ES_tradnl"/>
        </w:rPr>
        <w:t xml:space="preserve"> el aprendizaje de las rampas a lo largo del día. </w:t>
      </w:r>
      <w:r>
        <w:rPr>
          <w:rFonts w:ascii="Gill Sans MT" w:hAnsi="Gill Sans MT"/>
          <w:lang w:val="es-ES_tradnl"/>
        </w:rPr>
        <w:t xml:space="preserve">Las rutinas de todos los días ofrecen formas sencillas de introducir las rampas. </w:t>
      </w:r>
    </w:p>
    <w:p w14:paraId="55095BF7" w14:textId="77777777" w:rsidR="000F537D" w:rsidRPr="001158D0" w:rsidRDefault="000F537D" w:rsidP="000F537D">
      <w:pPr>
        <w:ind w:left="720"/>
        <w:rPr>
          <w:rFonts w:ascii="Gill Sans MT" w:hAnsi="Gill Sans MT"/>
          <w:i/>
          <w:lang w:val="es-ES_tradnl"/>
        </w:rPr>
      </w:pPr>
      <w:r w:rsidRPr="001158D0">
        <w:rPr>
          <w:rFonts w:ascii="Gill Sans MT" w:hAnsi="Gill Sans MT"/>
          <w:b/>
          <w:lang w:val="es-ES_tradnl"/>
        </w:rPr>
        <w:t>E</w:t>
      </w:r>
      <w:r>
        <w:rPr>
          <w:rFonts w:ascii="Gill Sans MT" w:hAnsi="Gill Sans MT"/>
          <w:b/>
          <w:lang w:val="es-ES_tradnl"/>
        </w:rPr>
        <w:t>jemplo</w:t>
      </w:r>
      <w:r w:rsidRPr="001158D0">
        <w:rPr>
          <w:rFonts w:ascii="Gill Sans MT" w:hAnsi="Gill Sans MT"/>
          <w:b/>
          <w:lang w:val="es-ES_tradnl"/>
        </w:rPr>
        <w:t>:</w:t>
      </w:r>
      <w:r w:rsidRPr="001158D0">
        <w:rPr>
          <w:rFonts w:ascii="Gill Sans MT" w:hAnsi="Gill Sans MT"/>
          <w:lang w:val="es-ES_tradnl"/>
        </w:rPr>
        <w:t xml:space="preserve"> </w:t>
      </w:r>
      <w:r w:rsidR="00373449" w:rsidRPr="00464921">
        <w:rPr>
          <w:rFonts w:ascii="Gill Sans MT" w:hAnsi="Gill Sans MT"/>
          <w:lang w:val="es-ES_tradnl"/>
        </w:rPr>
        <w:t>Durant</w:t>
      </w:r>
      <w:r w:rsidR="00373449">
        <w:rPr>
          <w:rFonts w:ascii="Gill Sans MT" w:hAnsi="Gill Sans MT"/>
          <w:lang w:val="es-ES_tradnl"/>
        </w:rPr>
        <w:t>e la merienda, haz rodar una uva por un individual. Cambia el ángulo del individual para hacerlo más o menos inclinado y fíjate de qué manera esto afecta la forma en que rueda la uva.</w:t>
      </w:r>
      <w:r>
        <w:rPr>
          <w:rFonts w:ascii="Gill Sans MT" w:hAnsi="Gill Sans MT"/>
          <w:lang w:val="es-ES_tradnl"/>
        </w:rPr>
        <w:t xml:space="preserve"> </w:t>
      </w:r>
    </w:p>
    <w:p w14:paraId="6319F928" w14:textId="77777777" w:rsidR="000F537D" w:rsidRPr="001158D0" w:rsidRDefault="000F537D" w:rsidP="000F537D">
      <w:pPr>
        <w:ind w:left="360"/>
        <w:rPr>
          <w:rFonts w:ascii="Gill Sans MT" w:hAnsi="Gill Sans MT"/>
          <w:lang w:val="es-ES_tradnl"/>
        </w:rPr>
      </w:pPr>
    </w:p>
    <w:p w14:paraId="767858FB" w14:textId="77777777" w:rsidR="000F537D" w:rsidRPr="001158D0" w:rsidRDefault="000F537D" w:rsidP="000F537D">
      <w:pPr>
        <w:pStyle w:val="ListParagraph"/>
        <w:numPr>
          <w:ilvl w:val="0"/>
          <w:numId w:val="8"/>
        </w:numPr>
        <w:rPr>
          <w:rFonts w:ascii="Gill Sans MT" w:hAnsi="Gill Sans MT" w:cs="Arial"/>
          <w:lang w:val="es-ES_tradnl"/>
        </w:rPr>
      </w:pPr>
      <w:r w:rsidRPr="00C06C2D">
        <w:rPr>
          <w:rFonts w:ascii="Gill Sans MT" w:hAnsi="Gill Sans MT"/>
          <w:b/>
          <w:lang w:val="es-ES_tradnl"/>
        </w:rPr>
        <w:t>Us</w:t>
      </w:r>
      <w:r>
        <w:rPr>
          <w:rFonts w:ascii="Gill Sans MT" w:hAnsi="Gill Sans MT"/>
          <w:b/>
          <w:lang w:val="es-ES_tradnl"/>
        </w:rPr>
        <w:t xml:space="preserve">a todo el espacio como una paleta para el aprendizaje. </w:t>
      </w:r>
      <w:r>
        <w:rPr>
          <w:rFonts w:ascii="Gill Sans MT" w:hAnsi="Gill Sans MT"/>
          <w:lang w:val="es-ES_tradnl"/>
        </w:rPr>
        <w:t xml:space="preserve">Tu ambiente y el mundo justo al otro lado de tu puerta, te ofrecen oportunidades para aprender sobre las rampas. </w:t>
      </w:r>
      <w:r w:rsidR="00373449">
        <w:rPr>
          <w:rFonts w:ascii="Gill Sans MT" w:hAnsi="Gill Sans MT"/>
          <w:lang w:val="es-ES_tradnl"/>
        </w:rPr>
        <w:t>Haz que los niños busquen rampas interiores y exteriores, y anímalos a que construyan rampas de forma espontánea donde quiera que estén, usando libros, cajas, almohadas o mobiliario.</w:t>
      </w:r>
    </w:p>
    <w:p w14:paraId="01FA9324" w14:textId="77777777" w:rsidR="000F537D" w:rsidRPr="00775A30" w:rsidRDefault="000F537D" w:rsidP="000F537D">
      <w:pPr>
        <w:pStyle w:val="ListParagraph"/>
        <w:ind w:left="1080"/>
        <w:rPr>
          <w:rFonts w:ascii="Gill Sans MT" w:hAnsi="Gill Sans MT"/>
          <w:lang w:val="es-ES_tradnl"/>
        </w:rPr>
      </w:pPr>
    </w:p>
    <w:p w14:paraId="04EB8C98" w14:textId="77777777" w:rsidR="000F537D" w:rsidRPr="00775A30" w:rsidRDefault="000F537D" w:rsidP="000F537D">
      <w:pPr>
        <w:ind w:left="720"/>
        <w:rPr>
          <w:rFonts w:ascii="Gill Sans MT" w:hAnsi="Gill Sans MT" w:cs="Arial"/>
          <w:lang w:val="es-ES_tradnl"/>
        </w:rPr>
      </w:pPr>
    </w:p>
    <w:p w14:paraId="5B7D65C2" w14:textId="77777777" w:rsidR="000F537D" w:rsidRPr="00775A30" w:rsidRDefault="000F537D" w:rsidP="000F537D">
      <w:pPr>
        <w:pStyle w:val="PEEPBodyHead2"/>
        <w:rPr>
          <w:sz w:val="28"/>
          <w:lang w:val="es-ES_tradnl"/>
        </w:rPr>
      </w:pPr>
      <w:r>
        <w:rPr>
          <w:sz w:val="28"/>
          <w:lang w:val="es-ES_tradnl"/>
        </w:rPr>
        <w:t>Tus Experiencias</w:t>
      </w:r>
    </w:p>
    <w:p w14:paraId="74B59955" w14:textId="77777777" w:rsidR="000F537D" w:rsidRDefault="000F537D" w:rsidP="000F537D">
      <w:pPr>
        <w:pStyle w:val="RTTTBodyNoSpace"/>
        <w:numPr>
          <w:ilvl w:val="0"/>
          <w:numId w:val="18"/>
        </w:numPr>
        <w:spacing w:line="240" w:lineRule="auto"/>
        <w:contextualSpacing/>
        <w:rPr>
          <w:rFonts w:ascii="Gill Sans MT" w:hAnsi="Gill Sans MT"/>
          <w:sz w:val="24"/>
          <w:lang w:val="es-ES_tradnl"/>
        </w:rPr>
      </w:pPr>
      <w:r>
        <w:rPr>
          <w:rFonts w:ascii="Gill Sans MT" w:hAnsi="Gill Sans MT"/>
          <w:sz w:val="24"/>
          <w:lang w:val="es-ES_tradnl"/>
        </w:rPr>
        <w:t>¿Puedes compartir un momento en el que hayas seguido las iniciativas de los niños y se haya dado un momento de aprendizaje espontáneo?</w:t>
      </w:r>
    </w:p>
    <w:p w14:paraId="75C848F0" w14:textId="77777777" w:rsidR="000F537D" w:rsidRDefault="000F537D" w:rsidP="000F537D">
      <w:pPr>
        <w:pStyle w:val="RTTTBodyNoSpace"/>
        <w:numPr>
          <w:ilvl w:val="0"/>
          <w:numId w:val="18"/>
        </w:numPr>
        <w:spacing w:line="240" w:lineRule="auto"/>
        <w:contextualSpacing/>
        <w:rPr>
          <w:rFonts w:ascii="Gill Sans MT" w:hAnsi="Gill Sans MT"/>
          <w:sz w:val="24"/>
          <w:lang w:val="es-ES_tradnl"/>
        </w:rPr>
      </w:pPr>
      <w:r>
        <w:rPr>
          <w:rFonts w:ascii="Gill Sans MT" w:hAnsi="Gill Sans MT"/>
          <w:sz w:val="24"/>
          <w:lang w:val="es-ES_tradnl"/>
        </w:rPr>
        <w:t xml:space="preserve">¿En qué lugares sorprendentes se han dado momentos de aprendizaje en tu programa? </w:t>
      </w:r>
    </w:p>
    <w:p w14:paraId="1FA31128" w14:textId="7CE22FFC" w:rsidR="000F537D" w:rsidRPr="001158D0" w:rsidRDefault="00420524" w:rsidP="000F537D">
      <w:pPr>
        <w:pStyle w:val="RTTTBodyNoSpace"/>
        <w:numPr>
          <w:ilvl w:val="0"/>
          <w:numId w:val="18"/>
        </w:numPr>
        <w:spacing w:line="240" w:lineRule="auto"/>
        <w:rPr>
          <w:rFonts w:ascii="Gill Sans MT" w:hAnsi="Gill Sans MT"/>
          <w:sz w:val="24"/>
          <w:lang w:val="es-ES_tradnl"/>
        </w:rPr>
      </w:pPr>
      <w:bookmarkStart w:id="0" w:name="_GoBack"/>
      <w:r>
        <w:rPr>
          <w:noProof/>
          <w:sz w:val="32"/>
        </w:rPr>
        <w:drawing>
          <wp:anchor distT="0" distB="0" distL="114300" distR="114300" simplePos="0" relativeHeight="251673600" behindDoc="1" locked="1" layoutInCell="1" allowOverlap="1" wp14:anchorId="0C57CCB6" wp14:editId="683EDC11">
            <wp:simplePos x="0" y="0"/>
            <wp:positionH relativeFrom="column">
              <wp:posOffset>-1143000</wp:posOffset>
            </wp:positionH>
            <wp:positionV relativeFrom="page">
              <wp:posOffset>0</wp:posOffset>
            </wp:positionV>
            <wp:extent cx="7772400" cy="102863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mpsVertBackground-credits-SP.png"/>
                    <pic:cNvPicPr/>
                  </pic:nvPicPr>
                  <pic:blipFill>
                    <a:blip r:embed="rId9">
                      <a:extLst>
                        <a:ext uri="{28A0092B-C50C-407E-A947-70E740481C1C}">
                          <a14:useLocalDpi xmlns:a14="http://schemas.microsoft.com/office/drawing/2010/main" val="0"/>
                        </a:ext>
                      </a:extLst>
                    </a:blip>
                    <a:stretch>
                      <a:fillRect/>
                    </a:stretch>
                  </pic:blipFill>
                  <pic:spPr>
                    <a:xfrm>
                      <a:off x="0" y="0"/>
                      <a:ext cx="7772400" cy="10286365"/>
                    </a:xfrm>
                    <a:prstGeom prst="rect">
                      <a:avLst/>
                    </a:prstGeom>
                  </pic:spPr>
                </pic:pic>
              </a:graphicData>
            </a:graphic>
            <wp14:sizeRelH relativeFrom="page">
              <wp14:pctWidth>0</wp14:pctWidth>
            </wp14:sizeRelH>
            <wp14:sizeRelV relativeFrom="page">
              <wp14:pctHeight>0</wp14:pctHeight>
            </wp14:sizeRelV>
          </wp:anchor>
        </w:drawing>
      </w:r>
      <w:bookmarkEnd w:id="0"/>
      <w:r w:rsidR="000F537D" w:rsidRPr="00B771EE">
        <w:rPr>
          <w:rFonts w:ascii="Gill Sans MT" w:hAnsi="Gill Sans MT"/>
          <w:sz w:val="24"/>
          <w:lang w:val="es-ES_tradnl"/>
        </w:rPr>
        <w:t>¿Cómo promueves el aprendiza</w:t>
      </w:r>
      <w:r w:rsidR="000F537D">
        <w:rPr>
          <w:rFonts w:ascii="Gill Sans MT" w:hAnsi="Gill Sans MT"/>
          <w:sz w:val="24"/>
          <w:lang w:val="es-ES_tradnl"/>
        </w:rPr>
        <w:t>j</w:t>
      </w:r>
      <w:r w:rsidR="000F537D" w:rsidRPr="00B771EE">
        <w:rPr>
          <w:rFonts w:ascii="Gill Sans MT" w:hAnsi="Gill Sans MT"/>
          <w:sz w:val="24"/>
          <w:lang w:val="es-ES_tradnl"/>
        </w:rPr>
        <w:t>e y el descubrimiento</w:t>
      </w:r>
      <w:r w:rsidR="000F537D">
        <w:rPr>
          <w:rFonts w:ascii="Gill Sans MT" w:hAnsi="Gill Sans MT"/>
          <w:sz w:val="24"/>
          <w:lang w:val="es-ES_tradnl"/>
        </w:rPr>
        <w:t xml:space="preserve"> durante tus rutinas diarias – mientras dan un paseo, por ejemplo, lavando los platos o poniendo la mesa para el almuerzo?</w:t>
      </w:r>
      <w:r w:rsidR="000F537D" w:rsidRPr="001158D0">
        <w:rPr>
          <w:rFonts w:ascii="Gill Sans MT" w:hAnsi="Gill Sans MT"/>
          <w:sz w:val="24"/>
          <w:lang w:val="es-ES_tradnl"/>
        </w:rPr>
        <w:t xml:space="preserve"> </w:t>
      </w:r>
    </w:p>
    <w:p w14:paraId="4DD5E9A5" w14:textId="77777777" w:rsidR="000F537D" w:rsidRPr="00775A30" w:rsidRDefault="000F537D" w:rsidP="000F537D">
      <w:pPr>
        <w:pStyle w:val="RTTTBodyNoSpace"/>
        <w:numPr>
          <w:ilvl w:val="0"/>
          <w:numId w:val="18"/>
        </w:numPr>
        <w:spacing w:line="240" w:lineRule="auto"/>
        <w:rPr>
          <w:rFonts w:ascii="Gill Sans MT" w:hAnsi="Gill Sans MT"/>
          <w:sz w:val="24"/>
          <w:lang w:val="es-ES_tradnl"/>
        </w:rPr>
      </w:pPr>
      <w:r>
        <w:rPr>
          <w:rFonts w:ascii="Gill Sans MT" w:hAnsi="Gill Sans MT"/>
          <w:sz w:val="24"/>
          <w:lang w:val="es-ES_tradnl"/>
        </w:rPr>
        <w:t>¿Qué podrías agregar/cambiar después de haber escuchado estas ideas?</w:t>
      </w:r>
    </w:p>
    <w:p w14:paraId="22714F09" w14:textId="77777777" w:rsidR="000F537D" w:rsidRPr="00775A30" w:rsidRDefault="000F537D" w:rsidP="000F537D">
      <w:pPr>
        <w:contextualSpacing/>
        <w:outlineLvl w:val="0"/>
        <w:rPr>
          <w:rFonts w:ascii="Gill Sans MT" w:hAnsi="Gill Sans MT"/>
          <w:lang w:val="es-ES_tradnl"/>
        </w:rPr>
      </w:pPr>
    </w:p>
    <w:p w14:paraId="2C8EA36F" w14:textId="77777777" w:rsidR="000F537D" w:rsidRPr="00775A30" w:rsidRDefault="000F537D" w:rsidP="000F537D">
      <w:pPr>
        <w:rPr>
          <w:rFonts w:ascii="Gill Sans MT" w:hAnsi="Gill Sans MT" w:cs="Arial"/>
          <w:lang w:val="es-ES_tradnl"/>
        </w:rPr>
      </w:pPr>
    </w:p>
    <w:p w14:paraId="7720A3E0" w14:textId="77777777" w:rsidR="000F537D" w:rsidRPr="00775A30" w:rsidRDefault="000F537D" w:rsidP="000F537D">
      <w:pPr>
        <w:pStyle w:val="PEEPBodyHead"/>
        <w:shd w:val="pct25" w:color="auto" w:fill="auto"/>
        <w:rPr>
          <w:b w:val="0"/>
          <w:lang w:val="es-ES_tradnl"/>
        </w:rPr>
      </w:pPr>
      <w:r w:rsidRPr="00775A30">
        <w:rPr>
          <w:lang w:val="es-ES_tradnl"/>
        </w:rPr>
        <w:t>M</w:t>
      </w:r>
      <w:r>
        <w:rPr>
          <w:lang w:val="es-ES_tradnl"/>
        </w:rPr>
        <w:t>ás Recursos</w:t>
      </w:r>
    </w:p>
    <w:p w14:paraId="3A3BBE50" w14:textId="77777777" w:rsidR="000F537D" w:rsidRPr="00775A30" w:rsidRDefault="000F537D" w:rsidP="000F537D">
      <w:pPr>
        <w:pStyle w:val="PEEPBullet1"/>
        <w:rPr>
          <w:sz w:val="24"/>
          <w:lang w:val="es-ES_tradnl"/>
        </w:rPr>
      </w:pPr>
    </w:p>
    <w:p w14:paraId="2100D94F" w14:textId="77777777" w:rsidR="000F537D" w:rsidRPr="00A20B4D" w:rsidRDefault="000F537D" w:rsidP="000F537D">
      <w:pPr>
        <w:pStyle w:val="PEEPBodyHead2"/>
        <w:rPr>
          <w:i/>
          <w:sz w:val="24"/>
          <w:lang w:val="es-ES_tradnl"/>
        </w:rPr>
      </w:pPr>
      <w:r w:rsidRPr="00A20B4D">
        <w:rPr>
          <w:i/>
          <w:sz w:val="24"/>
          <w:lang w:val="es-ES_tradnl"/>
        </w:rPr>
        <w:t>Para más información sobre l</w:t>
      </w:r>
      <w:r>
        <w:rPr>
          <w:i/>
          <w:sz w:val="24"/>
          <w:lang w:val="es-ES_tradnl"/>
        </w:rPr>
        <w:t>os ambientes de aprendizaje</w:t>
      </w:r>
    </w:p>
    <w:p w14:paraId="389D61CC" w14:textId="77777777" w:rsidR="000F537D" w:rsidRPr="00F351F0" w:rsidRDefault="000F537D" w:rsidP="000F537D">
      <w:pPr>
        <w:pStyle w:val="PEEPBody"/>
        <w:rPr>
          <w:sz w:val="24"/>
          <w:lang w:val="es-ES_tradnl"/>
        </w:rPr>
      </w:pPr>
      <w:r w:rsidRPr="00F351F0">
        <w:rPr>
          <w:sz w:val="24"/>
          <w:lang w:val="es-ES_tradnl"/>
        </w:rPr>
        <w:t xml:space="preserve">En el sitio Web de PEEP hay un PDF adicional sobre </w:t>
      </w:r>
      <w:r>
        <w:rPr>
          <w:sz w:val="24"/>
          <w:lang w:val="es-ES_tradnl"/>
        </w:rPr>
        <w:t>Estrategias de Enseñanza</w:t>
      </w:r>
      <w:r w:rsidRPr="00F351F0">
        <w:rPr>
          <w:sz w:val="24"/>
          <w:lang w:val="es-ES_tradnl"/>
        </w:rPr>
        <w:t>, así como videos de demostración. Estos ilustran l</w:t>
      </w:r>
      <w:r>
        <w:rPr>
          <w:sz w:val="24"/>
          <w:lang w:val="es-ES_tradnl"/>
        </w:rPr>
        <w:t>os ambientes de aprendizaje</w:t>
      </w:r>
      <w:r w:rsidRPr="00F351F0">
        <w:rPr>
          <w:sz w:val="24"/>
          <w:lang w:val="es-ES_tradnl"/>
        </w:rPr>
        <w:t xml:space="preserve"> en relación con las otras unidades de ciencias de PEEP: </w:t>
      </w:r>
      <w:r>
        <w:rPr>
          <w:sz w:val="24"/>
          <w:lang w:val="es-ES_tradnl"/>
        </w:rPr>
        <w:t>Color</w:t>
      </w:r>
      <w:r w:rsidRPr="00F351F0">
        <w:rPr>
          <w:sz w:val="24"/>
          <w:lang w:val="es-ES_tradnl"/>
        </w:rPr>
        <w:t xml:space="preserve">, Agua, Sombras, </w:t>
      </w:r>
      <w:r>
        <w:rPr>
          <w:sz w:val="24"/>
          <w:lang w:val="es-ES_tradnl"/>
        </w:rPr>
        <w:t>Plantas</w:t>
      </w:r>
      <w:r w:rsidRPr="00F351F0">
        <w:rPr>
          <w:sz w:val="24"/>
          <w:lang w:val="es-ES_tradnl"/>
        </w:rPr>
        <w:t xml:space="preserve"> y Sonido.</w:t>
      </w:r>
    </w:p>
    <w:p w14:paraId="08BDAE7F" w14:textId="77777777" w:rsidR="000F537D" w:rsidRPr="001158D0" w:rsidRDefault="000F537D" w:rsidP="000F537D">
      <w:pPr>
        <w:pStyle w:val="RTTTBullet"/>
        <w:numPr>
          <w:ilvl w:val="0"/>
          <w:numId w:val="0"/>
        </w:numPr>
        <w:spacing w:line="240" w:lineRule="auto"/>
        <w:contextualSpacing/>
        <w:rPr>
          <w:rFonts w:ascii="Gill Sans MT" w:hAnsi="Gill Sans MT"/>
          <w:sz w:val="24"/>
          <w:lang w:val="es-ES_tradnl"/>
        </w:rPr>
      </w:pPr>
    </w:p>
    <w:p w14:paraId="6FDBFA60" w14:textId="77777777" w:rsidR="000F537D" w:rsidRPr="00F13975" w:rsidRDefault="000F537D" w:rsidP="000F537D">
      <w:pPr>
        <w:pStyle w:val="PEEPBody"/>
        <w:rPr>
          <w:sz w:val="24"/>
          <w:lang w:val="es-ES_tradnl"/>
        </w:rPr>
      </w:pPr>
      <w:r w:rsidRPr="00F13975">
        <w:rPr>
          <w:b/>
          <w:i/>
          <w:sz w:val="24"/>
          <w:lang w:val="es-ES_tradnl"/>
        </w:rPr>
        <w:t>Para más videos e información en otros temas</w:t>
      </w:r>
    </w:p>
    <w:p w14:paraId="65213693" w14:textId="77777777" w:rsidR="000F537D" w:rsidRPr="00F13975" w:rsidRDefault="000F537D" w:rsidP="000F537D">
      <w:pPr>
        <w:pStyle w:val="PEEPBody"/>
        <w:rPr>
          <w:sz w:val="24"/>
          <w:lang w:val="es-ES_tradnl"/>
        </w:rPr>
      </w:pPr>
      <w:r w:rsidRPr="00F13975">
        <w:rPr>
          <w:sz w:val="24"/>
          <w:lang w:val="es-ES_tradnl"/>
        </w:rPr>
        <w:t>Adicionalmente, el sitio Web ofrece Estrategias de Enseñanza y videos en otros temas sobre el desarrollo profesional: Enseñanza Individualizada, Documentación y Reflexión y el Lenguaje de la Ciencia.</w:t>
      </w:r>
      <w:r w:rsidRPr="00F13975">
        <w:rPr>
          <w:b/>
          <w:sz w:val="24"/>
          <w:lang w:val="es-ES_tradnl"/>
        </w:rPr>
        <w:t xml:space="preserve"> </w:t>
      </w:r>
    </w:p>
    <w:p w14:paraId="46378F6D" w14:textId="77777777" w:rsidR="000F537D" w:rsidRPr="00775A30" w:rsidRDefault="000F537D" w:rsidP="000F537D">
      <w:pPr>
        <w:rPr>
          <w:rFonts w:ascii="Gill Sans MT" w:hAnsi="Gill Sans MT"/>
          <w:sz w:val="22"/>
          <w:lang w:val="es-ES_tradnl"/>
        </w:rPr>
      </w:pPr>
    </w:p>
    <w:p w14:paraId="5C862342" w14:textId="77777777" w:rsidR="000F537D" w:rsidRPr="00775A30" w:rsidRDefault="000F537D" w:rsidP="000F537D">
      <w:pPr>
        <w:rPr>
          <w:lang w:val="es-ES_tradnl"/>
        </w:rPr>
      </w:pPr>
    </w:p>
    <w:p w14:paraId="210392F0" w14:textId="77777777" w:rsidR="002F45BA" w:rsidRDefault="002F45BA"/>
    <w:sectPr w:rsidR="002F45BA" w:rsidSect="00F00B6E">
      <w:footerReference w:type="even" r:id="rId10"/>
      <w:footerReference w:type="default" r:id="rId11"/>
      <w:pgSz w:w="12240" w:h="15840"/>
      <w:pgMar w:top="2520" w:right="1800" w:bottom="180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FCDA59" w14:textId="77777777" w:rsidR="00EC14B2" w:rsidRDefault="00EC14B2">
      <w:r>
        <w:separator/>
      </w:r>
    </w:p>
  </w:endnote>
  <w:endnote w:type="continuationSeparator" w:id="0">
    <w:p w14:paraId="09E2A10C" w14:textId="77777777" w:rsidR="00EC14B2" w:rsidRDefault="00EC1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MS Mincho">
    <w:altName w:val="ＭＳ 明朝"/>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3"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28D39C" w14:textId="77777777" w:rsidR="00F00B6E" w:rsidRDefault="00F00B6E" w:rsidP="00F00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3449">
      <w:rPr>
        <w:rStyle w:val="PageNumber"/>
        <w:noProof/>
      </w:rPr>
      <w:t>7</w:t>
    </w:r>
    <w:r>
      <w:rPr>
        <w:rStyle w:val="PageNumber"/>
      </w:rPr>
      <w:fldChar w:fldCharType="end"/>
    </w:r>
  </w:p>
  <w:p w14:paraId="364ADA05" w14:textId="77777777" w:rsidR="00F00B6E" w:rsidRDefault="00F00B6E" w:rsidP="00F00B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58F6A9" w14:textId="77777777" w:rsidR="00F00B6E" w:rsidRDefault="00F00B6E" w:rsidP="00F00B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0524">
      <w:rPr>
        <w:rStyle w:val="PageNumber"/>
        <w:noProof/>
      </w:rPr>
      <w:t>8</w:t>
    </w:r>
    <w:r>
      <w:rPr>
        <w:rStyle w:val="PageNumber"/>
      </w:rPr>
      <w:fldChar w:fldCharType="end"/>
    </w:r>
  </w:p>
  <w:p w14:paraId="1EFBA6F6" w14:textId="77777777" w:rsidR="00F00B6E" w:rsidRDefault="00F00B6E" w:rsidP="00F00B6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5C3B6" w14:textId="77777777" w:rsidR="00EC14B2" w:rsidRDefault="00EC14B2">
      <w:r>
        <w:separator/>
      </w:r>
    </w:p>
  </w:footnote>
  <w:footnote w:type="continuationSeparator" w:id="0">
    <w:p w14:paraId="31A0C89E" w14:textId="77777777" w:rsidR="00EC14B2" w:rsidRDefault="00EC14B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20C"/>
    <w:multiLevelType w:val="hybridMultilevel"/>
    <w:tmpl w:val="D8ACD3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067620"/>
    <w:multiLevelType w:val="hybridMultilevel"/>
    <w:tmpl w:val="B0C87052"/>
    <w:lvl w:ilvl="0" w:tplc="AD18251A">
      <w:start w:val="1"/>
      <w:numFmt w:val="bullet"/>
      <w:pStyle w:val="RTT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w:hAnsi="Courier" w:hint="default"/>
      </w:rPr>
    </w:lvl>
    <w:lvl w:ilvl="2" w:tplc="04090005">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2">
    <w:nsid w:val="11FA67E7"/>
    <w:multiLevelType w:val="hybridMultilevel"/>
    <w:tmpl w:val="D2C093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25C41"/>
    <w:multiLevelType w:val="hybridMultilevel"/>
    <w:tmpl w:val="C3808AAC"/>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066412"/>
    <w:multiLevelType w:val="hybridMultilevel"/>
    <w:tmpl w:val="9DFEA44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14BDA"/>
    <w:multiLevelType w:val="hybridMultilevel"/>
    <w:tmpl w:val="805EF7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A3E37CB"/>
    <w:multiLevelType w:val="hybridMultilevel"/>
    <w:tmpl w:val="8AF0A51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27B681E"/>
    <w:multiLevelType w:val="hybridMultilevel"/>
    <w:tmpl w:val="0D1A17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F01B01"/>
    <w:multiLevelType w:val="hybridMultilevel"/>
    <w:tmpl w:val="48D6C716"/>
    <w:lvl w:ilvl="0" w:tplc="B57841F8">
      <w:start w:val="1"/>
      <w:numFmt w:val="bullet"/>
      <w:lvlText w:val="–"/>
      <w:lvlJc w:val="left"/>
      <w:pPr>
        <w:ind w:left="720" w:hanging="360"/>
      </w:pPr>
      <w:rPr>
        <w:rFonts w:ascii="Gill Sans" w:hAnsi="Gill Sans" w:hint="default"/>
        <w:sz w:val="22"/>
      </w:rPr>
    </w:lvl>
    <w:lvl w:ilvl="1" w:tplc="6DB6E37A">
      <w:start w:val="1"/>
      <w:numFmt w:val="bullet"/>
      <w:lvlText w:val=""/>
      <w:lvlJc w:val="left"/>
      <w:pPr>
        <w:tabs>
          <w:tab w:val="num" w:pos="1440"/>
        </w:tabs>
        <w:ind w:left="1440" w:hanging="360"/>
      </w:pPr>
      <w:rPr>
        <w:rFonts w:ascii="Symbol" w:hAnsi="Symbol" w:hint="default"/>
        <w:sz w:val="22"/>
      </w:rPr>
    </w:lvl>
    <w:lvl w:ilvl="2" w:tplc="00050409" w:tentative="1">
      <w:start w:val="1"/>
      <w:numFmt w:val="bullet"/>
      <w:lvlText w:val=""/>
      <w:lvlJc w:val="left"/>
      <w:pPr>
        <w:tabs>
          <w:tab w:val="num" w:pos="2160"/>
        </w:tabs>
        <w:ind w:left="2160" w:hanging="360"/>
      </w:pPr>
      <w:rPr>
        <w:rFonts w:ascii="Wingdings" w:hAnsi="Wingdings" w:hint="default"/>
      </w:rPr>
    </w:lvl>
    <w:lvl w:ilvl="3" w:tplc="00010409">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9">
    <w:nsid w:val="3BD059FA"/>
    <w:multiLevelType w:val="hybridMultilevel"/>
    <w:tmpl w:val="44B2AB9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0176570"/>
    <w:multiLevelType w:val="hybridMultilevel"/>
    <w:tmpl w:val="E7705F6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3415EE3"/>
    <w:multiLevelType w:val="hybridMultilevel"/>
    <w:tmpl w:val="F3ACA958"/>
    <w:lvl w:ilvl="0" w:tplc="04090005">
      <w:start w:val="1"/>
      <w:numFmt w:val="bullet"/>
      <w:lvlText w:val=""/>
      <w:lvlJc w:val="left"/>
      <w:pPr>
        <w:ind w:left="720" w:hanging="360"/>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43530B3A"/>
    <w:multiLevelType w:val="hybridMultilevel"/>
    <w:tmpl w:val="BAAAA7BC"/>
    <w:lvl w:ilvl="0" w:tplc="B57841F8">
      <w:start w:val="1"/>
      <w:numFmt w:val="bullet"/>
      <w:lvlText w:val="–"/>
      <w:lvlJc w:val="left"/>
      <w:pPr>
        <w:ind w:left="1080" w:hanging="360"/>
      </w:pPr>
      <w:rPr>
        <w:rFonts w:ascii="Gill Sans" w:hAnsi="Gill San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4B5182B"/>
    <w:multiLevelType w:val="hybridMultilevel"/>
    <w:tmpl w:val="AE9036F8"/>
    <w:lvl w:ilvl="0" w:tplc="B57841F8">
      <w:start w:val="1"/>
      <w:numFmt w:val="bullet"/>
      <w:lvlText w:val="–"/>
      <w:lvlJc w:val="left"/>
      <w:pPr>
        <w:ind w:left="1440" w:hanging="360"/>
      </w:pPr>
      <w:rPr>
        <w:rFonts w:ascii="Gill Sans" w:hAnsi="Gill San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53C33510"/>
    <w:multiLevelType w:val="hybridMultilevel"/>
    <w:tmpl w:val="05E68F5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47258CC"/>
    <w:multiLevelType w:val="hybridMultilevel"/>
    <w:tmpl w:val="A4B08E72"/>
    <w:lvl w:ilvl="0" w:tplc="04090005">
      <w:start w:val="1"/>
      <w:numFmt w:val="bullet"/>
      <w:lvlText w:val=""/>
      <w:lvlJc w:val="left"/>
      <w:pPr>
        <w:tabs>
          <w:tab w:val="num" w:pos="720"/>
        </w:tabs>
        <w:ind w:left="720" w:hanging="360"/>
      </w:pPr>
      <w:rPr>
        <w:rFonts w:ascii="Wingdings" w:hAnsi="Wingdings" w:hint="default"/>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6">
    <w:nsid w:val="55980180"/>
    <w:multiLevelType w:val="hybridMultilevel"/>
    <w:tmpl w:val="85BE4D66"/>
    <w:lvl w:ilvl="0" w:tplc="B57841F8">
      <w:start w:val="1"/>
      <w:numFmt w:val="bullet"/>
      <w:lvlText w:val="–"/>
      <w:lvlJc w:val="left"/>
      <w:pPr>
        <w:ind w:left="1440" w:hanging="360"/>
      </w:pPr>
      <w:rPr>
        <w:rFonts w:ascii="Gill Sans" w:hAnsi="Gill San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C7F18A2"/>
    <w:multiLevelType w:val="hybridMultilevel"/>
    <w:tmpl w:val="E1FE50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D2E468D"/>
    <w:multiLevelType w:val="hybridMultilevel"/>
    <w:tmpl w:val="AAC84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4941991"/>
    <w:multiLevelType w:val="hybridMultilevel"/>
    <w:tmpl w:val="4ADC4878"/>
    <w:lvl w:ilvl="0" w:tplc="B57841F8">
      <w:start w:val="1"/>
      <w:numFmt w:val="bullet"/>
      <w:lvlText w:val="–"/>
      <w:lvlJc w:val="left"/>
      <w:pPr>
        <w:ind w:left="720" w:hanging="360"/>
      </w:pPr>
      <w:rPr>
        <w:rFonts w:ascii="Gill Sans" w:hAnsi="Gill San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76F22E3"/>
    <w:multiLevelType w:val="hybridMultilevel"/>
    <w:tmpl w:val="2CB80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9C834A1"/>
    <w:multiLevelType w:val="hybridMultilevel"/>
    <w:tmpl w:val="84E6E10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ECF2FC6"/>
    <w:multiLevelType w:val="hybridMultilevel"/>
    <w:tmpl w:val="D604F9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3"/>
  </w:num>
  <w:num w:numId="4">
    <w:abstractNumId w:val="5"/>
  </w:num>
  <w:num w:numId="5">
    <w:abstractNumId w:val="8"/>
  </w:num>
  <w:num w:numId="6">
    <w:abstractNumId w:val="10"/>
  </w:num>
  <w:num w:numId="7">
    <w:abstractNumId w:val="6"/>
  </w:num>
  <w:num w:numId="8">
    <w:abstractNumId w:val="0"/>
  </w:num>
  <w:num w:numId="9">
    <w:abstractNumId w:val="7"/>
  </w:num>
  <w:num w:numId="10">
    <w:abstractNumId w:val="13"/>
  </w:num>
  <w:num w:numId="11">
    <w:abstractNumId w:val="12"/>
  </w:num>
  <w:num w:numId="12">
    <w:abstractNumId w:val="19"/>
  </w:num>
  <w:num w:numId="13">
    <w:abstractNumId w:val="20"/>
  </w:num>
  <w:num w:numId="14">
    <w:abstractNumId w:val="16"/>
  </w:num>
  <w:num w:numId="15">
    <w:abstractNumId w:val="4"/>
  </w:num>
  <w:num w:numId="16">
    <w:abstractNumId w:val="18"/>
  </w:num>
  <w:num w:numId="17">
    <w:abstractNumId w:val="14"/>
  </w:num>
  <w:num w:numId="18">
    <w:abstractNumId w:val="22"/>
  </w:num>
  <w:num w:numId="19">
    <w:abstractNumId w:val="11"/>
  </w:num>
  <w:num w:numId="20">
    <w:abstractNumId w:val="15"/>
  </w:num>
  <w:num w:numId="21">
    <w:abstractNumId w:val="2"/>
  </w:num>
  <w:num w:numId="22">
    <w:abstractNumId w:val="21"/>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37D"/>
    <w:rsid w:val="000F537D"/>
    <w:rsid w:val="001C0CAF"/>
    <w:rsid w:val="001F0E92"/>
    <w:rsid w:val="002F45BA"/>
    <w:rsid w:val="00373449"/>
    <w:rsid w:val="00373A6F"/>
    <w:rsid w:val="00420524"/>
    <w:rsid w:val="00467749"/>
    <w:rsid w:val="006C3320"/>
    <w:rsid w:val="00731E28"/>
    <w:rsid w:val="00945058"/>
    <w:rsid w:val="00AA265D"/>
    <w:rsid w:val="00B21C22"/>
    <w:rsid w:val="00E10CED"/>
    <w:rsid w:val="00EC14B2"/>
    <w:rsid w:val="00F00B6E"/>
    <w:rsid w:val="00FB430F"/>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DF9B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7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TTBodyNoSpace">
    <w:name w:val="RTTT Body No Space"/>
    <w:basedOn w:val="Normal"/>
    <w:next w:val="Normal"/>
    <w:qFormat/>
    <w:rsid w:val="000F537D"/>
    <w:pPr>
      <w:spacing w:line="300" w:lineRule="exact"/>
    </w:pPr>
    <w:rPr>
      <w:rFonts w:ascii="Arial" w:hAnsi="Arial"/>
      <w:sz w:val="22"/>
    </w:rPr>
  </w:style>
  <w:style w:type="paragraph" w:customStyle="1" w:styleId="RTTTBullet">
    <w:name w:val="RTTT Bullet"/>
    <w:basedOn w:val="Normal"/>
    <w:rsid w:val="000F537D"/>
    <w:pPr>
      <w:numPr>
        <w:numId w:val="1"/>
      </w:numPr>
      <w:spacing w:before="150" w:line="300" w:lineRule="exact"/>
    </w:pPr>
    <w:rPr>
      <w:rFonts w:ascii="Arial" w:hAnsi="Arial"/>
      <w:sz w:val="22"/>
    </w:rPr>
  </w:style>
  <w:style w:type="paragraph" w:styleId="ListParagraph">
    <w:name w:val="List Paragraph"/>
    <w:basedOn w:val="Normal"/>
    <w:uiPriority w:val="34"/>
    <w:qFormat/>
    <w:rsid w:val="000F537D"/>
    <w:pPr>
      <w:ind w:left="720"/>
      <w:contextualSpacing/>
    </w:pPr>
  </w:style>
  <w:style w:type="paragraph" w:styleId="Footer">
    <w:name w:val="footer"/>
    <w:basedOn w:val="Normal"/>
    <w:link w:val="FooterChar"/>
    <w:uiPriority w:val="99"/>
    <w:semiHidden/>
    <w:rsid w:val="000F537D"/>
    <w:pPr>
      <w:tabs>
        <w:tab w:val="center" w:pos="4320"/>
        <w:tab w:val="right" w:pos="8640"/>
      </w:tabs>
    </w:pPr>
  </w:style>
  <w:style w:type="character" w:customStyle="1" w:styleId="FooterChar">
    <w:name w:val="Footer Char"/>
    <w:basedOn w:val="DefaultParagraphFont"/>
    <w:link w:val="Footer"/>
    <w:uiPriority w:val="99"/>
    <w:semiHidden/>
    <w:rsid w:val="000F537D"/>
    <w:rPr>
      <w:rFonts w:ascii="Cambria" w:eastAsia="MS Mincho" w:hAnsi="Cambria" w:cs="Times New Roman"/>
      <w:lang w:val="en-US"/>
    </w:rPr>
  </w:style>
  <w:style w:type="character" w:styleId="PageNumber">
    <w:name w:val="page number"/>
    <w:basedOn w:val="DefaultParagraphFont"/>
    <w:uiPriority w:val="99"/>
    <w:semiHidden/>
    <w:rsid w:val="000F537D"/>
    <w:rPr>
      <w:rFonts w:cs="Times New Roman"/>
    </w:rPr>
  </w:style>
  <w:style w:type="paragraph" w:customStyle="1" w:styleId="Body1">
    <w:name w:val="Body 1"/>
    <w:uiPriority w:val="99"/>
    <w:rsid w:val="000F537D"/>
    <w:pPr>
      <w:outlineLvl w:val="0"/>
    </w:pPr>
    <w:rPr>
      <w:rFonts w:ascii="Helvetica" w:eastAsia="MS Mincho" w:hAnsi="Helvetica" w:cs="Times New Roman"/>
      <w:color w:val="000000"/>
      <w:szCs w:val="20"/>
      <w:u w:color="000000"/>
      <w:lang w:val="en-US"/>
    </w:rPr>
  </w:style>
  <w:style w:type="paragraph" w:customStyle="1" w:styleId="PEEPBodyHead">
    <w:name w:val="PEEP BodyHead"/>
    <w:basedOn w:val="Normal"/>
    <w:qFormat/>
    <w:rsid w:val="000F537D"/>
    <w:rPr>
      <w:rFonts w:ascii="Gill Sans MT" w:hAnsi="Gill Sans MT"/>
      <w:b/>
      <w:sz w:val="28"/>
      <w:szCs w:val="28"/>
    </w:rPr>
  </w:style>
  <w:style w:type="paragraph" w:customStyle="1" w:styleId="PEEPBody">
    <w:name w:val="PEEP Body"/>
    <w:basedOn w:val="Normal"/>
    <w:qFormat/>
    <w:rsid w:val="000F537D"/>
    <w:rPr>
      <w:rFonts w:ascii="Gill Sans MT" w:hAnsi="Gill Sans MT"/>
      <w:sz w:val="22"/>
    </w:rPr>
  </w:style>
  <w:style w:type="paragraph" w:customStyle="1" w:styleId="PEEPBullet1">
    <w:name w:val="PEEP Bullet1"/>
    <w:basedOn w:val="ListParagraph"/>
    <w:uiPriority w:val="99"/>
    <w:rsid w:val="000F537D"/>
    <w:pPr>
      <w:ind w:left="0"/>
    </w:pPr>
    <w:rPr>
      <w:rFonts w:ascii="Gill Sans MT" w:hAnsi="Gill Sans MT"/>
      <w:sz w:val="22"/>
    </w:rPr>
  </w:style>
  <w:style w:type="paragraph" w:customStyle="1" w:styleId="PEEPBodyHead2">
    <w:name w:val="PEEP BodyHead2"/>
    <w:basedOn w:val="Normal"/>
    <w:qFormat/>
    <w:rsid w:val="000F537D"/>
    <w:rPr>
      <w:rFonts w:ascii="Gill Sans MT" w:hAnsi="Gill Sans MT"/>
      <w:b/>
      <w:sz w:val="22"/>
    </w:rPr>
  </w:style>
  <w:style w:type="paragraph" w:customStyle="1" w:styleId="PEEPBodytab1">
    <w:name w:val="PEEP Body tab1"/>
    <w:basedOn w:val="Normal"/>
    <w:qFormat/>
    <w:rsid w:val="000F537D"/>
    <w:pPr>
      <w:ind w:left="720"/>
    </w:pPr>
    <w:rPr>
      <w:rFonts w:ascii="Gill Sans MT" w:hAnsi="Gill Sans MT"/>
      <w:sz w:val="22"/>
    </w:rPr>
  </w:style>
  <w:style w:type="paragraph" w:styleId="DocumentMap">
    <w:name w:val="Document Map"/>
    <w:basedOn w:val="Normal"/>
    <w:link w:val="DocumentMapChar"/>
    <w:uiPriority w:val="99"/>
    <w:semiHidden/>
    <w:unhideWhenUsed/>
    <w:rsid w:val="000F537D"/>
    <w:rPr>
      <w:rFonts w:ascii="Lucida Grande" w:hAnsi="Lucida Grande" w:cs="Lucida Grande"/>
    </w:rPr>
  </w:style>
  <w:style w:type="character" w:customStyle="1" w:styleId="DocumentMapChar">
    <w:name w:val="Document Map Char"/>
    <w:basedOn w:val="DefaultParagraphFont"/>
    <w:link w:val="DocumentMap"/>
    <w:uiPriority w:val="99"/>
    <w:semiHidden/>
    <w:rsid w:val="000F537D"/>
    <w:rPr>
      <w:rFonts w:ascii="Lucida Grande" w:eastAsia="MS Mincho" w:hAnsi="Lucida Grande" w:cs="Lucida Grande"/>
      <w:lang w:val="en-US"/>
    </w:rPr>
  </w:style>
  <w:style w:type="paragraph" w:styleId="BalloonText">
    <w:name w:val="Balloon Text"/>
    <w:basedOn w:val="Normal"/>
    <w:link w:val="BalloonTextChar"/>
    <w:uiPriority w:val="99"/>
    <w:semiHidden/>
    <w:unhideWhenUsed/>
    <w:rsid w:val="00FB430F"/>
    <w:rPr>
      <w:rFonts w:ascii="Tahoma" w:hAnsi="Tahoma" w:cs="Tahoma"/>
      <w:sz w:val="16"/>
      <w:szCs w:val="16"/>
    </w:rPr>
  </w:style>
  <w:style w:type="character" w:customStyle="1" w:styleId="BalloonTextChar">
    <w:name w:val="Balloon Text Char"/>
    <w:basedOn w:val="DefaultParagraphFont"/>
    <w:link w:val="BalloonText"/>
    <w:uiPriority w:val="99"/>
    <w:semiHidden/>
    <w:rsid w:val="00FB430F"/>
    <w:rPr>
      <w:rFonts w:ascii="Tahoma" w:eastAsia="MS Mincho"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7D"/>
    <w:rPr>
      <w:rFonts w:ascii="Cambria" w:eastAsia="MS Mincho" w:hAnsi="Cambria"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TTTBodyNoSpace">
    <w:name w:val="RTTT Body No Space"/>
    <w:basedOn w:val="Normal"/>
    <w:next w:val="Normal"/>
    <w:qFormat/>
    <w:rsid w:val="000F537D"/>
    <w:pPr>
      <w:spacing w:line="300" w:lineRule="exact"/>
    </w:pPr>
    <w:rPr>
      <w:rFonts w:ascii="Arial" w:hAnsi="Arial"/>
      <w:sz w:val="22"/>
    </w:rPr>
  </w:style>
  <w:style w:type="paragraph" w:customStyle="1" w:styleId="RTTTBullet">
    <w:name w:val="RTTT Bullet"/>
    <w:basedOn w:val="Normal"/>
    <w:rsid w:val="000F537D"/>
    <w:pPr>
      <w:numPr>
        <w:numId w:val="1"/>
      </w:numPr>
      <w:spacing w:before="150" w:line="300" w:lineRule="exact"/>
    </w:pPr>
    <w:rPr>
      <w:rFonts w:ascii="Arial" w:hAnsi="Arial"/>
      <w:sz w:val="22"/>
    </w:rPr>
  </w:style>
  <w:style w:type="paragraph" w:styleId="ListParagraph">
    <w:name w:val="List Paragraph"/>
    <w:basedOn w:val="Normal"/>
    <w:uiPriority w:val="34"/>
    <w:qFormat/>
    <w:rsid w:val="000F537D"/>
    <w:pPr>
      <w:ind w:left="720"/>
      <w:contextualSpacing/>
    </w:pPr>
  </w:style>
  <w:style w:type="paragraph" w:styleId="Footer">
    <w:name w:val="footer"/>
    <w:basedOn w:val="Normal"/>
    <w:link w:val="FooterChar"/>
    <w:uiPriority w:val="99"/>
    <w:semiHidden/>
    <w:rsid w:val="000F537D"/>
    <w:pPr>
      <w:tabs>
        <w:tab w:val="center" w:pos="4320"/>
        <w:tab w:val="right" w:pos="8640"/>
      </w:tabs>
    </w:pPr>
  </w:style>
  <w:style w:type="character" w:customStyle="1" w:styleId="FooterChar">
    <w:name w:val="Footer Char"/>
    <w:basedOn w:val="DefaultParagraphFont"/>
    <w:link w:val="Footer"/>
    <w:uiPriority w:val="99"/>
    <w:semiHidden/>
    <w:rsid w:val="000F537D"/>
    <w:rPr>
      <w:rFonts w:ascii="Cambria" w:eastAsia="MS Mincho" w:hAnsi="Cambria" w:cs="Times New Roman"/>
      <w:lang w:val="en-US"/>
    </w:rPr>
  </w:style>
  <w:style w:type="character" w:styleId="PageNumber">
    <w:name w:val="page number"/>
    <w:basedOn w:val="DefaultParagraphFont"/>
    <w:uiPriority w:val="99"/>
    <w:semiHidden/>
    <w:rsid w:val="000F537D"/>
    <w:rPr>
      <w:rFonts w:cs="Times New Roman"/>
    </w:rPr>
  </w:style>
  <w:style w:type="paragraph" w:customStyle="1" w:styleId="Body1">
    <w:name w:val="Body 1"/>
    <w:uiPriority w:val="99"/>
    <w:rsid w:val="000F537D"/>
    <w:pPr>
      <w:outlineLvl w:val="0"/>
    </w:pPr>
    <w:rPr>
      <w:rFonts w:ascii="Helvetica" w:eastAsia="MS Mincho" w:hAnsi="Helvetica" w:cs="Times New Roman"/>
      <w:color w:val="000000"/>
      <w:szCs w:val="20"/>
      <w:u w:color="000000"/>
      <w:lang w:val="en-US"/>
    </w:rPr>
  </w:style>
  <w:style w:type="paragraph" w:customStyle="1" w:styleId="PEEPBodyHead">
    <w:name w:val="PEEP BodyHead"/>
    <w:basedOn w:val="Normal"/>
    <w:qFormat/>
    <w:rsid w:val="000F537D"/>
    <w:rPr>
      <w:rFonts w:ascii="Gill Sans MT" w:hAnsi="Gill Sans MT"/>
      <w:b/>
      <w:sz w:val="28"/>
      <w:szCs w:val="28"/>
    </w:rPr>
  </w:style>
  <w:style w:type="paragraph" w:customStyle="1" w:styleId="PEEPBody">
    <w:name w:val="PEEP Body"/>
    <w:basedOn w:val="Normal"/>
    <w:qFormat/>
    <w:rsid w:val="000F537D"/>
    <w:rPr>
      <w:rFonts w:ascii="Gill Sans MT" w:hAnsi="Gill Sans MT"/>
      <w:sz w:val="22"/>
    </w:rPr>
  </w:style>
  <w:style w:type="paragraph" w:customStyle="1" w:styleId="PEEPBullet1">
    <w:name w:val="PEEP Bullet1"/>
    <w:basedOn w:val="ListParagraph"/>
    <w:uiPriority w:val="99"/>
    <w:rsid w:val="000F537D"/>
    <w:pPr>
      <w:ind w:left="0"/>
    </w:pPr>
    <w:rPr>
      <w:rFonts w:ascii="Gill Sans MT" w:hAnsi="Gill Sans MT"/>
      <w:sz w:val="22"/>
    </w:rPr>
  </w:style>
  <w:style w:type="paragraph" w:customStyle="1" w:styleId="PEEPBodyHead2">
    <w:name w:val="PEEP BodyHead2"/>
    <w:basedOn w:val="Normal"/>
    <w:qFormat/>
    <w:rsid w:val="000F537D"/>
    <w:rPr>
      <w:rFonts w:ascii="Gill Sans MT" w:hAnsi="Gill Sans MT"/>
      <w:b/>
      <w:sz w:val="22"/>
    </w:rPr>
  </w:style>
  <w:style w:type="paragraph" w:customStyle="1" w:styleId="PEEPBodytab1">
    <w:name w:val="PEEP Body tab1"/>
    <w:basedOn w:val="Normal"/>
    <w:qFormat/>
    <w:rsid w:val="000F537D"/>
    <w:pPr>
      <w:ind w:left="720"/>
    </w:pPr>
    <w:rPr>
      <w:rFonts w:ascii="Gill Sans MT" w:hAnsi="Gill Sans MT"/>
      <w:sz w:val="22"/>
    </w:rPr>
  </w:style>
  <w:style w:type="paragraph" w:styleId="DocumentMap">
    <w:name w:val="Document Map"/>
    <w:basedOn w:val="Normal"/>
    <w:link w:val="DocumentMapChar"/>
    <w:uiPriority w:val="99"/>
    <w:semiHidden/>
    <w:unhideWhenUsed/>
    <w:rsid w:val="000F537D"/>
    <w:rPr>
      <w:rFonts w:ascii="Lucida Grande" w:hAnsi="Lucida Grande" w:cs="Lucida Grande"/>
    </w:rPr>
  </w:style>
  <w:style w:type="character" w:customStyle="1" w:styleId="DocumentMapChar">
    <w:name w:val="Document Map Char"/>
    <w:basedOn w:val="DefaultParagraphFont"/>
    <w:link w:val="DocumentMap"/>
    <w:uiPriority w:val="99"/>
    <w:semiHidden/>
    <w:rsid w:val="000F537D"/>
    <w:rPr>
      <w:rFonts w:ascii="Lucida Grande" w:eastAsia="MS Mincho" w:hAnsi="Lucida Grande" w:cs="Lucida Grande"/>
      <w:lang w:val="en-US"/>
    </w:rPr>
  </w:style>
  <w:style w:type="paragraph" w:styleId="BalloonText">
    <w:name w:val="Balloon Text"/>
    <w:basedOn w:val="Normal"/>
    <w:link w:val="BalloonTextChar"/>
    <w:uiPriority w:val="99"/>
    <w:semiHidden/>
    <w:unhideWhenUsed/>
    <w:rsid w:val="00FB430F"/>
    <w:rPr>
      <w:rFonts w:ascii="Tahoma" w:hAnsi="Tahoma" w:cs="Tahoma"/>
      <w:sz w:val="16"/>
      <w:szCs w:val="16"/>
    </w:rPr>
  </w:style>
  <w:style w:type="character" w:customStyle="1" w:styleId="BalloonTextChar">
    <w:name w:val="Balloon Text Char"/>
    <w:basedOn w:val="DefaultParagraphFont"/>
    <w:link w:val="BalloonText"/>
    <w:uiPriority w:val="99"/>
    <w:semiHidden/>
    <w:rsid w:val="00FB430F"/>
    <w:rPr>
      <w:rFonts w:ascii="Tahoma" w:eastAsia="MS Mincho"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2258</Words>
  <Characters>12871</Characters>
  <Application>Microsoft Macintosh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politécnico grancolombiano</Company>
  <LinksUpToDate>false</LinksUpToDate>
  <CharactersWithSpaces>15099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Cajiao</dc:creator>
  <cp:lastModifiedBy>WGBH</cp:lastModifiedBy>
  <cp:revision>3</cp:revision>
  <dcterms:created xsi:type="dcterms:W3CDTF">2014-05-19T15:50:00Z</dcterms:created>
  <dcterms:modified xsi:type="dcterms:W3CDTF">2014-11-19T16:17:00Z</dcterms:modified>
</cp:coreProperties>
</file>